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E74" w:rsidRPr="009E0F4F" w:rsidRDefault="00FA4F03" w:rsidP="00380E74">
      <w:pPr>
        <w:pStyle w:val="LGAItemNoHeading"/>
        <w:spacing w:before="240"/>
        <w:rPr>
          <w:rFonts w:ascii="Arial" w:hAnsi="Arial" w:cs="Arial"/>
          <w:sz w:val="28"/>
          <w:szCs w:val="28"/>
        </w:rPr>
      </w:pPr>
      <w:r w:rsidRPr="009E0F4F">
        <w:rPr>
          <w:rFonts w:ascii="Arial" w:hAnsi="Arial" w:cs="Arial"/>
          <w:sz w:val="28"/>
          <w:szCs w:val="28"/>
        </w:rPr>
        <w:t xml:space="preserve">Fire </w:t>
      </w:r>
      <w:r w:rsidR="00C358E9" w:rsidRPr="009E0F4F">
        <w:rPr>
          <w:rFonts w:ascii="Arial" w:hAnsi="Arial" w:cs="Arial"/>
          <w:sz w:val="28"/>
          <w:szCs w:val="28"/>
        </w:rPr>
        <w:t>Services Management Committee</w:t>
      </w:r>
      <w:r w:rsidR="003F5E26">
        <w:rPr>
          <w:rFonts w:ascii="Arial" w:hAnsi="Arial" w:cs="Arial"/>
          <w:sz w:val="28"/>
          <w:szCs w:val="28"/>
        </w:rPr>
        <w:t xml:space="preserve"> Update P</w:t>
      </w:r>
      <w:r w:rsidR="00380E74" w:rsidRPr="009E0F4F">
        <w:rPr>
          <w:rFonts w:ascii="Arial" w:hAnsi="Arial" w:cs="Arial"/>
          <w:sz w:val="28"/>
          <w:szCs w:val="28"/>
        </w:rPr>
        <w:t>aper</w:t>
      </w:r>
    </w:p>
    <w:p w:rsidR="00BB212B" w:rsidRPr="009E0F4F" w:rsidRDefault="00BB212B" w:rsidP="000C3360">
      <w:pPr>
        <w:pStyle w:val="MainText"/>
        <w:rPr>
          <w:rFonts w:ascii="Arial" w:hAnsi="Arial" w:cs="Arial"/>
          <w:b/>
          <w:sz w:val="24"/>
          <w:szCs w:val="24"/>
        </w:rPr>
      </w:pPr>
    </w:p>
    <w:p w:rsidR="001172B6" w:rsidRPr="009E0F4F" w:rsidRDefault="001172B6" w:rsidP="000C3360">
      <w:pPr>
        <w:pStyle w:val="MainText"/>
        <w:rPr>
          <w:rFonts w:ascii="Arial" w:hAnsi="Arial" w:cs="Arial"/>
          <w:b/>
          <w:szCs w:val="22"/>
        </w:rPr>
      </w:pPr>
      <w:r w:rsidRPr="009E0F4F">
        <w:rPr>
          <w:rFonts w:ascii="Arial" w:hAnsi="Arial" w:cs="Arial"/>
          <w:b/>
          <w:szCs w:val="22"/>
        </w:rPr>
        <w:t>Purpose of report</w:t>
      </w:r>
      <w:r w:rsidR="00380E74" w:rsidRPr="009E0F4F">
        <w:rPr>
          <w:rFonts w:ascii="Arial" w:hAnsi="Arial" w:cs="Arial"/>
          <w:b/>
          <w:szCs w:val="22"/>
        </w:rPr>
        <w:t xml:space="preserve"> </w:t>
      </w:r>
    </w:p>
    <w:p w:rsidR="00CA2322" w:rsidRPr="009E0F4F" w:rsidRDefault="00CA2322" w:rsidP="00380E74">
      <w:pPr>
        <w:pStyle w:val="MainText"/>
        <w:rPr>
          <w:rFonts w:ascii="Arial" w:hAnsi="Arial" w:cs="Arial"/>
          <w:szCs w:val="22"/>
        </w:rPr>
      </w:pPr>
    </w:p>
    <w:p w:rsidR="00380E74" w:rsidRPr="009E0F4F" w:rsidRDefault="00380E74" w:rsidP="00380E74">
      <w:pPr>
        <w:pStyle w:val="MainText"/>
        <w:rPr>
          <w:rFonts w:ascii="Arial" w:hAnsi="Arial" w:cs="Arial"/>
          <w:szCs w:val="22"/>
        </w:rPr>
      </w:pPr>
      <w:proofErr w:type="gramStart"/>
      <w:r w:rsidRPr="009E0F4F">
        <w:rPr>
          <w:rFonts w:ascii="Arial" w:hAnsi="Arial" w:cs="Arial"/>
          <w:szCs w:val="22"/>
        </w:rPr>
        <w:t>For information.</w:t>
      </w:r>
      <w:proofErr w:type="gramEnd"/>
    </w:p>
    <w:p w:rsidR="00A601EC" w:rsidRPr="009E0F4F" w:rsidRDefault="00A601EC" w:rsidP="000C3360">
      <w:pPr>
        <w:pStyle w:val="MainText"/>
        <w:rPr>
          <w:rFonts w:ascii="Arial" w:hAnsi="Arial" w:cs="Arial"/>
          <w:b/>
          <w:szCs w:val="22"/>
        </w:rPr>
      </w:pPr>
    </w:p>
    <w:p w:rsidR="000C3360" w:rsidRPr="009E0F4F" w:rsidRDefault="000C3360" w:rsidP="000C3360">
      <w:pPr>
        <w:pStyle w:val="MainText"/>
        <w:rPr>
          <w:rFonts w:ascii="Arial" w:hAnsi="Arial" w:cs="Arial"/>
          <w:szCs w:val="22"/>
        </w:rPr>
      </w:pPr>
      <w:r w:rsidRPr="009E0F4F">
        <w:rPr>
          <w:rFonts w:ascii="Arial" w:hAnsi="Arial" w:cs="Arial"/>
          <w:b/>
          <w:szCs w:val="22"/>
        </w:rPr>
        <w:t>Summary</w:t>
      </w:r>
    </w:p>
    <w:p w:rsidR="00CA2322" w:rsidRPr="009E0F4F" w:rsidRDefault="00CA2322" w:rsidP="00380E74">
      <w:pPr>
        <w:pStyle w:val="MainText"/>
        <w:rPr>
          <w:rFonts w:ascii="Arial" w:hAnsi="Arial" w:cs="Arial"/>
          <w:szCs w:val="22"/>
        </w:rPr>
      </w:pPr>
    </w:p>
    <w:p w:rsidR="00380E74" w:rsidRPr="009E0F4F" w:rsidRDefault="00380E74" w:rsidP="00380E74">
      <w:pPr>
        <w:pStyle w:val="MainText"/>
        <w:rPr>
          <w:rFonts w:ascii="Arial" w:hAnsi="Arial" w:cs="Arial"/>
          <w:szCs w:val="22"/>
        </w:rPr>
      </w:pPr>
      <w:r w:rsidRPr="009E0F4F">
        <w:rPr>
          <w:rFonts w:ascii="Arial" w:hAnsi="Arial" w:cs="Arial"/>
          <w:szCs w:val="22"/>
        </w:rPr>
        <w:t xml:space="preserve">The report outlines issues of interest to the </w:t>
      </w:r>
      <w:r w:rsidR="00C358E9" w:rsidRPr="009E0F4F">
        <w:rPr>
          <w:rFonts w:ascii="Arial" w:hAnsi="Arial" w:cs="Arial"/>
          <w:szCs w:val="22"/>
        </w:rPr>
        <w:t>Committee</w:t>
      </w:r>
      <w:r w:rsidRPr="009E0F4F">
        <w:rPr>
          <w:rFonts w:ascii="Arial" w:hAnsi="Arial" w:cs="Arial"/>
          <w:szCs w:val="22"/>
        </w:rPr>
        <w:t xml:space="preserve"> not covered under the other items on the agenda.</w:t>
      </w:r>
    </w:p>
    <w:p w:rsidR="00A601EC" w:rsidRPr="009E0F4F" w:rsidRDefault="00A601EC" w:rsidP="00A601EC">
      <w:pPr>
        <w:pStyle w:val="MainText"/>
        <w:rPr>
          <w:rFonts w:ascii="Arial" w:hAnsi="Arial" w:cs="Arial"/>
          <w:szCs w:val="22"/>
        </w:rPr>
      </w:pPr>
    </w:p>
    <w:p w:rsidR="000C3360" w:rsidRPr="009E0F4F" w:rsidRDefault="000C3360" w:rsidP="000C3360">
      <w:pPr>
        <w:pStyle w:val="MainText"/>
        <w:ind w:left="567"/>
        <w:rPr>
          <w:rFonts w:ascii="Arial" w:hAnsi="Arial" w:cs="Arial"/>
          <w:szCs w:val="22"/>
        </w:rPr>
      </w:pPr>
    </w:p>
    <w:p w:rsidR="00AA6F4D" w:rsidRPr="009E0F4F" w:rsidRDefault="000C3360" w:rsidP="000C3360">
      <w:pPr>
        <w:pStyle w:val="MainText"/>
        <w:ind w:left="567"/>
        <w:rPr>
          <w:rFonts w:ascii="Arial" w:hAnsi="Arial" w:cs="Arial"/>
          <w:szCs w:val="22"/>
        </w:rPr>
      </w:pPr>
      <w:r w:rsidRPr="009E0F4F">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E0F4F">
        <w:tc>
          <w:tcPr>
            <w:tcW w:w="9157" w:type="dxa"/>
          </w:tcPr>
          <w:p w:rsidR="000C3360" w:rsidRPr="009E0F4F" w:rsidRDefault="000C3360">
            <w:pPr>
              <w:pStyle w:val="MainText"/>
              <w:rPr>
                <w:rFonts w:ascii="Arial" w:hAnsi="Arial" w:cs="Arial"/>
                <w:b/>
                <w:szCs w:val="22"/>
              </w:rPr>
            </w:pPr>
          </w:p>
          <w:p w:rsidR="000C3360" w:rsidRPr="009E0F4F" w:rsidRDefault="000C3360">
            <w:pPr>
              <w:pStyle w:val="MainText"/>
              <w:rPr>
                <w:rFonts w:ascii="Arial" w:hAnsi="Arial" w:cs="Arial"/>
                <w:b/>
                <w:szCs w:val="22"/>
              </w:rPr>
            </w:pPr>
            <w:r w:rsidRPr="009E0F4F">
              <w:rPr>
                <w:rFonts w:ascii="Arial" w:hAnsi="Arial" w:cs="Arial"/>
                <w:b/>
                <w:szCs w:val="22"/>
              </w:rPr>
              <w:t>Recommendation</w:t>
            </w:r>
          </w:p>
          <w:p w:rsidR="00F77B22" w:rsidRPr="009E0F4F" w:rsidRDefault="00F77B22">
            <w:pPr>
              <w:pStyle w:val="MainText"/>
              <w:rPr>
                <w:rFonts w:ascii="Arial" w:hAnsi="Arial" w:cs="Arial"/>
                <w:b/>
                <w:szCs w:val="22"/>
              </w:rPr>
            </w:pPr>
          </w:p>
          <w:p w:rsidR="00380E74" w:rsidRPr="009E0F4F" w:rsidRDefault="00380E74" w:rsidP="00380E74">
            <w:pPr>
              <w:pStyle w:val="MainText"/>
              <w:rPr>
                <w:rFonts w:ascii="Arial" w:hAnsi="Arial" w:cs="Arial"/>
                <w:szCs w:val="22"/>
              </w:rPr>
            </w:pPr>
            <w:r w:rsidRPr="009E0F4F">
              <w:rPr>
                <w:rFonts w:ascii="Arial" w:hAnsi="Arial" w:cs="Arial"/>
                <w:szCs w:val="22"/>
              </w:rPr>
              <w:t>Members to note the update</w:t>
            </w:r>
            <w:r w:rsidR="002170C6" w:rsidRPr="009E0F4F">
              <w:rPr>
                <w:rFonts w:ascii="Arial" w:hAnsi="Arial" w:cs="Arial"/>
                <w:szCs w:val="22"/>
              </w:rPr>
              <w:t>.</w:t>
            </w:r>
          </w:p>
          <w:p w:rsidR="000C3360" w:rsidRPr="009E0F4F" w:rsidRDefault="000C3360" w:rsidP="000A3935">
            <w:pPr>
              <w:pStyle w:val="MainText"/>
              <w:rPr>
                <w:rFonts w:ascii="Arial" w:hAnsi="Arial" w:cs="Arial"/>
                <w:szCs w:val="22"/>
              </w:rPr>
            </w:pPr>
          </w:p>
          <w:p w:rsidR="000C3360" w:rsidRPr="009E0F4F" w:rsidRDefault="000C3360">
            <w:pPr>
              <w:pStyle w:val="MainText"/>
              <w:rPr>
                <w:rFonts w:ascii="Arial" w:hAnsi="Arial" w:cs="Arial"/>
                <w:b/>
                <w:szCs w:val="22"/>
              </w:rPr>
            </w:pPr>
            <w:r w:rsidRPr="009E0F4F">
              <w:rPr>
                <w:rFonts w:ascii="Arial" w:hAnsi="Arial" w:cs="Arial"/>
                <w:b/>
                <w:szCs w:val="22"/>
              </w:rPr>
              <w:t>Action</w:t>
            </w:r>
          </w:p>
          <w:p w:rsidR="002170C6" w:rsidRPr="009E0F4F" w:rsidRDefault="002170C6">
            <w:pPr>
              <w:pStyle w:val="MainText"/>
              <w:rPr>
                <w:rFonts w:ascii="Arial" w:hAnsi="Arial" w:cs="Arial"/>
                <w:b/>
                <w:szCs w:val="22"/>
              </w:rPr>
            </w:pPr>
          </w:p>
          <w:p w:rsidR="000C3360" w:rsidRPr="009E0F4F" w:rsidRDefault="00380E74">
            <w:pPr>
              <w:pStyle w:val="MainText"/>
              <w:rPr>
                <w:rFonts w:ascii="Arial" w:hAnsi="Arial" w:cs="Arial"/>
                <w:szCs w:val="22"/>
              </w:rPr>
            </w:pPr>
            <w:r w:rsidRPr="009E0F4F">
              <w:rPr>
                <w:rFonts w:ascii="Arial" w:hAnsi="Arial" w:cs="Arial"/>
                <w:szCs w:val="22"/>
              </w:rPr>
              <w:t>Officers to progress as appropriate.</w:t>
            </w:r>
          </w:p>
          <w:p w:rsidR="000A3935" w:rsidRPr="009E0F4F" w:rsidRDefault="000A3935">
            <w:pPr>
              <w:pStyle w:val="MainText"/>
              <w:rPr>
                <w:rFonts w:ascii="Arial" w:hAnsi="Arial" w:cs="Arial"/>
                <w:b/>
                <w:szCs w:val="22"/>
              </w:rPr>
            </w:pPr>
          </w:p>
        </w:tc>
      </w:tr>
    </w:tbl>
    <w:p w:rsidR="00AA6F4D" w:rsidRPr="009E0F4F" w:rsidRDefault="00AA6F4D">
      <w:pPr>
        <w:pStyle w:val="MainText"/>
        <w:rPr>
          <w:rFonts w:ascii="Arial" w:hAnsi="Arial" w:cs="Arial"/>
          <w:szCs w:val="22"/>
        </w:rPr>
      </w:pPr>
    </w:p>
    <w:p w:rsidR="00AA6F4D" w:rsidRPr="009E0F4F" w:rsidRDefault="00AA6F4D">
      <w:pPr>
        <w:pStyle w:val="MainText"/>
        <w:rPr>
          <w:rFonts w:ascii="Arial" w:hAnsi="Arial" w:cs="Arial"/>
          <w:szCs w:val="22"/>
        </w:rPr>
      </w:pPr>
    </w:p>
    <w:p w:rsidR="00AA6F4D" w:rsidRPr="009E0F4F" w:rsidRDefault="00AA6F4D">
      <w:pPr>
        <w:pStyle w:val="MainText"/>
        <w:rPr>
          <w:rFonts w:ascii="Arial" w:hAnsi="Arial" w:cs="Arial"/>
          <w:szCs w:val="22"/>
        </w:rPr>
      </w:pPr>
    </w:p>
    <w:p w:rsidR="00AA6F4D" w:rsidRPr="009E0F4F"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9E0F4F" w:rsidTr="00307F22">
        <w:tc>
          <w:tcPr>
            <w:tcW w:w="2802" w:type="dxa"/>
            <w:shd w:val="clear" w:color="auto" w:fill="auto"/>
          </w:tcPr>
          <w:p w:rsidR="00CC0245" w:rsidRPr="009E0F4F" w:rsidRDefault="00CC0245" w:rsidP="00307F22">
            <w:pPr>
              <w:pStyle w:val="MainText"/>
              <w:spacing w:after="120" w:line="240" w:lineRule="auto"/>
              <w:rPr>
                <w:rFonts w:ascii="Arial" w:hAnsi="Arial" w:cs="Arial"/>
                <w:szCs w:val="22"/>
              </w:rPr>
            </w:pPr>
            <w:r w:rsidRPr="009E0F4F">
              <w:rPr>
                <w:rFonts w:ascii="Arial" w:hAnsi="Arial" w:cs="Arial"/>
                <w:b/>
                <w:szCs w:val="22"/>
              </w:rPr>
              <w:t>Contact officer:</w:t>
            </w:r>
            <w:r w:rsidRPr="009E0F4F">
              <w:rPr>
                <w:rFonts w:ascii="Arial" w:hAnsi="Arial" w:cs="Arial"/>
                <w:szCs w:val="22"/>
              </w:rPr>
              <w:t xml:space="preserve">  </w:t>
            </w:r>
          </w:p>
        </w:tc>
        <w:tc>
          <w:tcPr>
            <w:tcW w:w="6378" w:type="dxa"/>
            <w:shd w:val="clear" w:color="auto" w:fill="auto"/>
          </w:tcPr>
          <w:p w:rsidR="00CC0245" w:rsidRPr="009E0F4F" w:rsidRDefault="000727EA" w:rsidP="00307F22">
            <w:pPr>
              <w:pStyle w:val="MainText"/>
              <w:spacing w:after="120" w:line="240" w:lineRule="auto"/>
              <w:rPr>
                <w:rFonts w:ascii="Arial" w:hAnsi="Arial" w:cs="Arial"/>
                <w:szCs w:val="22"/>
              </w:rPr>
            </w:pPr>
            <w:r w:rsidRPr="009E0F4F">
              <w:rPr>
                <w:rFonts w:ascii="Arial" w:hAnsi="Arial" w:cs="Arial"/>
                <w:szCs w:val="22"/>
              </w:rPr>
              <w:t>Lucy Ellender</w:t>
            </w:r>
          </w:p>
        </w:tc>
      </w:tr>
      <w:tr w:rsidR="00C9258A" w:rsidRPr="009E0F4F" w:rsidTr="00307F22">
        <w:tc>
          <w:tcPr>
            <w:tcW w:w="2802" w:type="dxa"/>
            <w:shd w:val="clear" w:color="auto" w:fill="auto"/>
          </w:tcPr>
          <w:p w:rsidR="00C9258A" w:rsidRPr="009E0F4F" w:rsidRDefault="00C9258A" w:rsidP="00307F22">
            <w:pPr>
              <w:pStyle w:val="MainText"/>
              <w:spacing w:after="120" w:line="240" w:lineRule="auto"/>
              <w:rPr>
                <w:rFonts w:ascii="Arial" w:hAnsi="Arial" w:cs="Arial"/>
                <w:b/>
                <w:szCs w:val="22"/>
              </w:rPr>
            </w:pPr>
            <w:r w:rsidRPr="009E0F4F">
              <w:rPr>
                <w:rFonts w:ascii="Arial" w:hAnsi="Arial" w:cs="Arial"/>
                <w:b/>
                <w:szCs w:val="22"/>
              </w:rPr>
              <w:t>Position:</w:t>
            </w:r>
          </w:p>
        </w:tc>
        <w:tc>
          <w:tcPr>
            <w:tcW w:w="6378" w:type="dxa"/>
            <w:shd w:val="clear" w:color="auto" w:fill="auto"/>
          </w:tcPr>
          <w:p w:rsidR="00C9258A" w:rsidRPr="009E0F4F" w:rsidRDefault="00F561EA" w:rsidP="009B5EED">
            <w:pPr>
              <w:pStyle w:val="MainText"/>
              <w:spacing w:after="120" w:line="240" w:lineRule="auto"/>
              <w:rPr>
                <w:rFonts w:ascii="Arial" w:hAnsi="Arial" w:cs="Arial"/>
                <w:szCs w:val="22"/>
              </w:rPr>
            </w:pPr>
            <w:r w:rsidRPr="009E0F4F">
              <w:rPr>
                <w:rFonts w:ascii="Arial" w:hAnsi="Arial" w:cs="Arial"/>
                <w:szCs w:val="22"/>
              </w:rPr>
              <w:t>Advis</w:t>
            </w:r>
            <w:r w:rsidR="009B5EED" w:rsidRPr="009E0F4F">
              <w:rPr>
                <w:rFonts w:ascii="Arial" w:hAnsi="Arial" w:cs="Arial"/>
                <w:szCs w:val="22"/>
              </w:rPr>
              <w:t>er</w:t>
            </w:r>
          </w:p>
        </w:tc>
      </w:tr>
      <w:tr w:rsidR="00CC0245" w:rsidRPr="009E0F4F" w:rsidTr="00307F22">
        <w:tc>
          <w:tcPr>
            <w:tcW w:w="2802" w:type="dxa"/>
            <w:shd w:val="clear" w:color="auto" w:fill="auto"/>
          </w:tcPr>
          <w:p w:rsidR="00CC0245" w:rsidRPr="009E0F4F" w:rsidRDefault="00CC0245" w:rsidP="00307F22">
            <w:pPr>
              <w:pStyle w:val="MainText"/>
              <w:spacing w:after="120" w:line="240" w:lineRule="auto"/>
              <w:rPr>
                <w:rFonts w:ascii="Arial" w:hAnsi="Arial" w:cs="Arial"/>
                <w:b/>
                <w:szCs w:val="22"/>
              </w:rPr>
            </w:pPr>
            <w:r w:rsidRPr="009E0F4F">
              <w:rPr>
                <w:rFonts w:ascii="Arial" w:hAnsi="Arial" w:cs="Arial"/>
                <w:b/>
                <w:szCs w:val="22"/>
              </w:rPr>
              <w:t>Phone no:</w:t>
            </w:r>
          </w:p>
        </w:tc>
        <w:tc>
          <w:tcPr>
            <w:tcW w:w="6378" w:type="dxa"/>
            <w:shd w:val="clear" w:color="auto" w:fill="auto"/>
          </w:tcPr>
          <w:p w:rsidR="00CC0245" w:rsidRPr="009E0F4F" w:rsidRDefault="00CC0245" w:rsidP="00286F8F">
            <w:pPr>
              <w:pStyle w:val="MainText"/>
              <w:spacing w:after="120" w:line="240" w:lineRule="auto"/>
              <w:rPr>
                <w:rFonts w:ascii="Arial" w:hAnsi="Arial" w:cs="Arial"/>
                <w:szCs w:val="22"/>
              </w:rPr>
            </w:pPr>
            <w:r w:rsidRPr="009E0F4F">
              <w:rPr>
                <w:rFonts w:ascii="Arial" w:hAnsi="Arial" w:cs="Arial"/>
                <w:szCs w:val="22"/>
              </w:rPr>
              <w:t>020 7664</w:t>
            </w:r>
            <w:r w:rsidR="002C7C13" w:rsidRPr="009E0F4F">
              <w:rPr>
                <w:rFonts w:ascii="Arial" w:hAnsi="Arial" w:cs="Arial"/>
                <w:szCs w:val="22"/>
              </w:rPr>
              <w:t xml:space="preserve"> 3</w:t>
            </w:r>
            <w:r w:rsidR="009B5EED" w:rsidRPr="009E0F4F">
              <w:rPr>
                <w:rFonts w:ascii="Arial" w:hAnsi="Arial" w:cs="Arial"/>
                <w:szCs w:val="22"/>
              </w:rPr>
              <w:t>321</w:t>
            </w:r>
          </w:p>
        </w:tc>
      </w:tr>
      <w:tr w:rsidR="00CC0245" w:rsidRPr="009E0F4F" w:rsidTr="00307F22">
        <w:tc>
          <w:tcPr>
            <w:tcW w:w="2802" w:type="dxa"/>
            <w:shd w:val="clear" w:color="auto" w:fill="auto"/>
          </w:tcPr>
          <w:p w:rsidR="00CC0245" w:rsidRPr="009E0F4F" w:rsidRDefault="00CC0245" w:rsidP="00307F22">
            <w:pPr>
              <w:pStyle w:val="MainText"/>
              <w:spacing w:after="120" w:line="240" w:lineRule="auto"/>
              <w:rPr>
                <w:rFonts w:ascii="Arial" w:hAnsi="Arial" w:cs="Arial"/>
                <w:b/>
                <w:szCs w:val="22"/>
              </w:rPr>
            </w:pPr>
            <w:r w:rsidRPr="009E0F4F">
              <w:rPr>
                <w:rFonts w:ascii="Arial" w:hAnsi="Arial" w:cs="Arial"/>
                <w:b/>
                <w:szCs w:val="22"/>
              </w:rPr>
              <w:t>E-mail:</w:t>
            </w:r>
          </w:p>
        </w:tc>
        <w:tc>
          <w:tcPr>
            <w:tcW w:w="6378" w:type="dxa"/>
            <w:shd w:val="clear" w:color="auto" w:fill="auto"/>
          </w:tcPr>
          <w:p w:rsidR="001A07F1" w:rsidRPr="009E0F4F" w:rsidRDefault="004844C6" w:rsidP="00286F8F">
            <w:pPr>
              <w:pStyle w:val="MainText"/>
              <w:spacing w:after="120" w:line="240" w:lineRule="auto"/>
              <w:rPr>
                <w:rFonts w:ascii="Arial" w:hAnsi="Arial" w:cs="Arial"/>
                <w:szCs w:val="22"/>
              </w:rPr>
            </w:pPr>
            <w:hyperlink r:id="rId9" w:history="1">
              <w:r w:rsidR="00286F8F" w:rsidRPr="009E0F4F">
                <w:rPr>
                  <w:rStyle w:val="Hyperlink"/>
                  <w:rFonts w:ascii="Arial" w:hAnsi="Arial" w:cs="Arial"/>
                  <w:szCs w:val="22"/>
                </w:rPr>
                <w:t>lucy.ellender@local.gov.uk</w:t>
              </w:r>
            </w:hyperlink>
          </w:p>
        </w:tc>
      </w:tr>
    </w:tbl>
    <w:p w:rsidR="00A601EC" w:rsidRPr="009E0F4F" w:rsidRDefault="00A601EC">
      <w:pPr>
        <w:pStyle w:val="MainText"/>
        <w:rPr>
          <w:rFonts w:ascii="Arial" w:hAnsi="Arial" w:cs="Arial"/>
          <w:sz w:val="24"/>
          <w:szCs w:val="24"/>
        </w:rPr>
      </w:pPr>
    </w:p>
    <w:p w:rsidR="00A601EC" w:rsidRPr="009E0F4F" w:rsidRDefault="00A601EC">
      <w:pPr>
        <w:pStyle w:val="MainText"/>
        <w:rPr>
          <w:rFonts w:ascii="Arial" w:hAnsi="Arial" w:cs="Arial"/>
          <w:sz w:val="24"/>
          <w:szCs w:val="24"/>
        </w:rPr>
      </w:pPr>
    </w:p>
    <w:p w:rsidR="00A601EC" w:rsidRPr="009E0F4F" w:rsidRDefault="00A601EC">
      <w:pPr>
        <w:pStyle w:val="MainText"/>
        <w:rPr>
          <w:rFonts w:ascii="Arial" w:hAnsi="Arial" w:cs="Arial"/>
          <w:sz w:val="24"/>
          <w:szCs w:val="24"/>
        </w:rPr>
      </w:pPr>
    </w:p>
    <w:p w:rsidR="00AA6F4D" w:rsidRPr="009E0F4F" w:rsidRDefault="00AA6F4D">
      <w:pPr>
        <w:pStyle w:val="LGASubHead1"/>
        <w:rPr>
          <w:rFonts w:ascii="Arial" w:hAnsi="Arial" w:cs="Arial"/>
          <w:sz w:val="24"/>
          <w:szCs w:val="24"/>
        </w:rPr>
        <w:sectPr w:rsidR="00AA6F4D" w:rsidRPr="009E0F4F" w:rsidSect="007C2BC2">
          <w:headerReference w:type="default" r:id="rId10"/>
          <w:footerReference w:type="default" r:id="rId11"/>
          <w:headerReference w:type="first" r:id="rId12"/>
          <w:pgSz w:w="11907" w:h="16840" w:code="9"/>
          <w:pgMar w:top="1418" w:right="1418" w:bottom="1418" w:left="1418" w:header="1134" w:footer="567" w:gutter="0"/>
          <w:cols w:space="720"/>
          <w:titlePg/>
        </w:sectPr>
      </w:pPr>
    </w:p>
    <w:p w:rsidR="000B657E" w:rsidRPr="009E0F4F" w:rsidRDefault="00031927" w:rsidP="00EF41C1">
      <w:pPr>
        <w:pStyle w:val="LGAItemNoHeading"/>
        <w:spacing w:before="240"/>
        <w:rPr>
          <w:rFonts w:ascii="Arial" w:hAnsi="Arial" w:cs="Arial"/>
          <w:sz w:val="28"/>
          <w:szCs w:val="28"/>
        </w:rPr>
      </w:pPr>
      <w:bookmarkStart w:id="2" w:name="MainHeading2"/>
      <w:bookmarkEnd w:id="2"/>
      <w:r w:rsidRPr="009E0F4F">
        <w:rPr>
          <w:rFonts w:ascii="Arial" w:hAnsi="Arial" w:cs="Arial"/>
          <w:sz w:val="28"/>
          <w:szCs w:val="28"/>
        </w:rPr>
        <w:lastRenderedPageBreak/>
        <w:t xml:space="preserve">Fire </w:t>
      </w:r>
      <w:r w:rsidR="00C358E9" w:rsidRPr="009E0F4F">
        <w:rPr>
          <w:rFonts w:ascii="Arial" w:hAnsi="Arial" w:cs="Arial"/>
          <w:sz w:val="28"/>
          <w:szCs w:val="28"/>
        </w:rPr>
        <w:t>Services Management Committee</w:t>
      </w:r>
      <w:r w:rsidR="003F5E26">
        <w:rPr>
          <w:rFonts w:ascii="Arial" w:hAnsi="Arial" w:cs="Arial"/>
          <w:sz w:val="28"/>
          <w:szCs w:val="28"/>
        </w:rPr>
        <w:t xml:space="preserve"> Update P</w:t>
      </w:r>
      <w:r w:rsidRPr="009E0F4F">
        <w:rPr>
          <w:rFonts w:ascii="Arial" w:hAnsi="Arial" w:cs="Arial"/>
          <w:sz w:val="28"/>
          <w:szCs w:val="28"/>
        </w:rPr>
        <w:t>aper</w:t>
      </w:r>
    </w:p>
    <w:p w:rsidR="000B657E" w:rsidRPr="009E0F4F" w:rsidRDefault="003805E3" w:rsidP="000B657E">
      <w:pPr>
        <w:pStyle w:val="Default"/>
        <w:rPr>
          <w:b/>
          <w:color w:val="auto"/>
          <w:sz w:val="22"/>
          <w:szCs w:val="22"/>
        </w:rPr>
      </w:pPr>
      <w:r w:rsidRPr="009E0F4F">
        <w:rPr>
          <w:b/>
          <w:sz w:val="22"/>
          <w:szCs w:val="22"/>
          <w:lang w:val="en-GB"/>
        </w:rPr>
        <w:t>Councillor</w:t>
      </w:r>
      <w:r w:rsidRPr="009E0F4F">
        <w:rPr>
          <w:b/>
          <w:sz w:val="22"/>
          <w:szCs w:val="22"/>
        </w:rPr>
        <w:t xml:space="preserve"> Jeremy Hilton</w:t>
      </w:r>
    </w:p>
    <w:p w:rsidR="000B657E" w:rsidRPr="009E0F4F" w:rsidRDefault="000B657E" w:rsidP="000B657E">
      <w:pPr>
        <w:pStyle w:val="Default"/>
        <w:ind w:left="720"/>
        <w:rPr>
          <w:b/>
          <w:sz w:val="22"/>
          <w:szCs w:val="22"/>
        </w:rPr>
      </w:pPr>
    </w:p>
    <w:p w:rsidR="001A4434" w:rsidRPr="009E0F4F" w:rsidRDefault="000D4B13" w:rsidP="009F3825">
      <w:pPr>
        <w:pStyle w:val="Default"/>
        <w:numPr>
          <w:ilvl w:val="0"/>
          <w:numId w:val="1"/>
        </w:numPr>
        <w:ind w:left="567" w:hanging="567"/>
        <w:rPr>
          <w:sz w:val="22"/>
          <w:szCs w:val="22"/>
          <w:lang w:val="en-GB"/>
        </w:rPr>
      </w:pPr>
      <w:r w:rsidRPr="009E0F4F">
        <w:rPr>
          <w:sz w:val="22"/>
          <w:szCs w:val="22"/>
          <w:lang w:val="en-GB"/>
        </w:rPr>
        <w:t>In October the Government released the</w:t>
      </w:r>
      <w:r w:rsidR="009F3825" w:rsidRPr="009E0F4F">
        <w:rPr>
          <w:sz w:val="22"/>
          <w:szCs w:val="22"/>
          <w:lang w:val="en-GB"/>
        </w:rPr>
        <w:t>ir latest update of the future contr</w:t>
      </w:r>
      <w:r w:rsidR="001A4434" w:rsidRPr="009E0F4F">
        <w:rPr>
          <w:sz w:val="22"/>
          <w:szCs w:val="22"/>
          <w:lang w:val="en-GB"/>
        </w:rPr>
        <w:t>ol room services scheme. Cllr</w:t>
      </w:r>
      <w:r w:rsidR="009F3825" w:rsidRPr="009E0F4F">
        <w:rPr>
          <w:sz w:val="22"/>
          <w:szCs w:val="22"/>
          <w:lang w:val="en-GB"/>
        </w:rPr>
        <w:t xml:space="preserve"> Hilton</w:t>
      </w:r>
      <w:r w:rsidR="001A4434" w:rsidRPr="009E0F4F">
        <w:rPr>
          <w:sz w:val="22"/>
          <w:szCs w:val="22"/>
          <w:lang w:val="en-GB"/>
        </w:rPr>
        <w:t xml:space="preserve"> responded to the report saying that the </w:t>
      </w:r>
      <w:r w:rsidR="001A4434" w:rsidRPr="009E0F4F">
        <w:rPr>
          <w:sz w:val="22"/>
          <w:szCs w:val="22"/>
          <w:lang w:val="en"/>
        </w:rPr>
        <w:t>report highlighted the work that fire and rescue authorities (FRAs) have been doing to strengthen their control room operations. The report showed that partnerships were effective in developing and implementing improvements on time and within budget and that savings of £129 million are expected to be delivered by 2024</w:t>
      </w:r>
      <w:r w:rsidR="00DB7A80" w:rsidRPr="009E0F4F">
        <w:rPr>
          <w:sz w:val="22"/>
          <w:szCs w:val="22"/>
          <w:lang w:val="en"/>
        </w:rPr>
        <w:t>.</w:t>
      </w:r>
    </w:p>
    <w:p w:rsidR="009F3825" w:rsidRPr="009E0F4F" w:rsidRDefault="009F3825" w:rsidP="001A4434">
      <w:pPr>
        <w:pStyle w:val="Default"/>
        <w:ind w:left="567"/>
        <w:rPr>
          <w:sz w:val="22"/>
          <w:szCs w:val="22"/>
          <w:lang w:val="en-GB"/>
        </w:rPr>
      </w:pPr>
      <w:r w:rsidRPr="009E0F4F">
        <w:rPr>
          <w:sz w:val="22"/>
          <w:szCs w:val="22"/>
          <w:lang w:val="en-GB"/>
        </w:rPr>
        <w:t xml:space="preserve"> </w:t>
      </w:r>
    </w:p>
    <w:p w:rsidR="004A376C" w:rsidRDefault="009F3825" w:rsidP="004A376C">
      <w:pPr>
        <w:pStyle w:val="Default"/>
        <w:numPr>
          <w:ilvl w:val="0"/>
          <w:numId w:val="1"/>
        </w:numPr>
        <w:ind w:left="567" w:hanging="567"/>
        <w:rPr>
          <w:sz w:val="22"/>
          <w:szCs w:val="22"/>
          <w:lang w:val="en-GB"/>
        </w:rPr>
      </w:pPr>
      <w:r w:rsidRPr="009E0F4F">
        <w:rPr>
          <w:sz w:val="22"/>
          <w:szCs w:val="22"/>
          <w:lang w:val="en-GB"/>
        </w:rPr>
        <w:t xml:space="preserve">Cllr Hilton has also provided </w:t>
      </w:r>
      <w:r w:rsidR="001A4434" w:rsidRPr="009E0F4F">
        <w:rPr>
          <w:sz w:val="22"/>
          <w:szCs w:val="22"/>
          <w:lang w:val="en-GB"/>
        </w:rPr>
        <w:t>quotes</w:t>
      </w:r>
      <w:r w:rsidRPr="009E0F4F">
        <w:rPr>
          <w:sz w:val="22"/>
          <w:szCs w:val="22"/>
          <w:lang w:val="en-GB"/>
        </w:rPr>
        <w:t xml:space="preserve"> on a number of other press releases including </w:t>
      </w:r>
      <w:r w:rsidR="001A4434" w:rsidRPr="009E0F4F">
        <w:rPr>
          <w:sz w:val="22"/>
          <w:szCs w:val="22"/>
          <w:lang w:val="en-GB"/>
        </w:rPr>
        <w:t xml:space="preserve">the announcement of the fire transformation fund winners, the Government’s </w:t>
      </w:r>
      <w:r w:rsidR="00876F72">
        <w:rPr>
          <w:sz w:val="22"/>
          <w:szCs w:val="22"/>
          <w:lang w:val="en-GB"/>
        </w:rPr>
        <w:t>award</w:t>
      </w:r>
      <w:r w:rsidR="001A4434" w:rsidRPr="009E0F4F">
        <w:rPr>
          <w:sz w:val="22"/>
          <w:szCs w:val="22"/>
          <w:lang w:val="en-GB"/>
        </w:rPr>
        <w:t xml:space="preserve"> of </w:t>
      </w:r>
      <w:r w:rsidR="00876F72">
        <w:rPr>
          <w:sz w:val="22"/>
          <w:szCs w:val="22"/>
          <w:lang w:val="en-GB"/>
        </w:rPr>
        <w:t>£1</w:t>
      </w:r>
      <w:r w:rsidR="00B56D60">
        <w:rPr>
          <w:sz w:val="22"/>
          <w:szCs w:val="22"/>
          <w:lang w:val="en-GB"/>
        </w:rPr>
        <w:t xml:space="preserve"> </w:t>
      </w:r>
      <w:r w:rsidR="00876F72">
        <w:rPr>
          <w:sz w:val="22"/>
          <w:szCs w:val="22"/>
          <w:lang w:val="en-GB"/>
        </w:rPr>
        <w:t>m</w:t>
      </w:r>
      <w:r w:rsidR="00B56D60">
        <w:rPr>
          <w:sz w:val="22"/>
          <w:szCs w:val="22"/>
          <w:lang w:val="en-GB"/>
        </w:rPr>
        <w:t>illion</w:t>
      </w:r>
      <w:r w:rsidR="00876F72">
        <w:rPr>
          <w:sz w:val="22"/>
          <w:szCs w:val="22"/>
          <w:lang w:val="en-GB"/>
        </w:rPr>
        <w:t xml:space="preserve"> for continuation of </w:t>
      </w:r>
      <w:r w:rsidR="001A4434" w:rsidRPr="009E0F4F">
        <w:rPr>
          <w:sz w:val="22"/>
          <w:szCs w:val="22"/>
          <w:lang w:val="en-GB"/>
        </w:rPr>
        <w:t xml:space="preserve">the National Operational Guidance programme and a call for safety warnings to be displayed on e-cigarettes. </w:t>
      </w:r>
      <w:r w:rsidRPr="009E0F4F">
        <w:rPr>
          <w:sz w:val="22"/>
          <w:szCs w:val="22"/>
          <w:lang w:val="en-GB"/>
        </w:rPr>
        <w:t xml:space="preserve">The press </w:t>
      </w:r>
      <w:r w:rsidR="001A4434" w:rsidRPr="009E0F4F">
        <w:rPr>
          <w:sz w:val="22"/>
          <w:szCs w:val="22"/>
          <w:lang w:val="en-GB"/>
        </w:rPr>
        <w:t>release</w:t>
      </w:r>
      <w:r w:rsidRPr="009E0F4F">
        <w:rPr>
          <w:sz w:val="22"/>
          <w:szCs w:val="22"/>
          <w:lang w:val="en-GB"/>
        </w:rPr>
        <w:t xml:space="preserve"> on e-cigarettes was widely</w:t>
      </w:r>
      <w:r w:rsidR="001A4434" w:rsidRPr="009E0F4F">
        <w:rPr>
          <w:sz w:val="22"/>
          <w:szCs w:val="22"/>
          <w:lang w:val="en-GB"/>
        </w:rPr>
        <w:t xml:space="preserve"> discussed in the media and featured on the BBC news website</w:t>
      </w:r>
      <w:r w:rsidR="00955D9C" w:rsidRPr="009E0F4F">
        <w:rPr>
          <w:sz w:val="22"/>
          <w:szCs w:val="22"/>
          <w:lang w:val="en-GB"/>
        </w:rPr>
        <w:t>, the Daily Mail</w:t>
      </w:r>
      <w:r w:rsidR="001A4434" w:rsidRPr="009E0F4F">
        <w:rPr>
          <w:sz w:val="22"/>
          <w:szCs w:val="22"/>
          <w:lang w:val="en-GB"/>
        </w:rPr>
        <w:t xml:space="preserve">, the </w:t>
      </w:r>
      <w:r w:rsidR="00955D9C" w:rsidRPr="009E0F4F">
        <w:rPr>
          <w:sz w:val="22"/>
          <w:szCs w:val="22"/>
          <w:lang w:val="en-GB"/>
        </w:rPr>
        <w:t>T</w:t>
      </w:r>
      <w:r w:rsidR="001A4434" w:rsidRPr="009E0F4F">
        <w:rPr>
          <w:sz w:val="22"/>
          <w:szCs w:val="22"/>
          <w:lang w:val="en-GB"/>
        </w:rPr>
        <w:t>elegraph</w:t>
      </w:r>
      <w:r w:rsidR="00955D9C" w:rsidRPr="009E0F4F">
        <w:rPr>
          <w:sz w:val="22"/>
          <w:szCs w:val="22"/>
          <w:lang w:val="en-GB"/>
        </w:rPr>
        <w:t>, Sky News,</w:t>
      </w:r>
      <w:r w:rsidR="001A4434" w:rsidRPr="009E0F4F">
        <w:rPr>
          <w:sz w:val="22"/>
          <w:szCs w:val="22"/>
          <w:lang w:val="en-GB"/>
        </w:rPr>
        <w:t xml:space="preserve"> the </w:t>
      </w:r>
      <w:r w:rsidR="00955D9C" w:rsidRPr="009E0F4F">
        <w:rPr>
          <w:sz w:val="22"/>
          <w:szCs w:val="22"/>
          <w:lang w:val="en-GB"/>
        </w:rPr>
        <w:t>I</w:t>
      </w:r>
      <w:r w:rsidR="001A4434" w:rsidRPr="009E0F4F">
        <w:rPr>
          <w:sz w:val="22"/>
          <w:szCs w:val="22"/>
          <w:lang w:val="en-GB"/>
        </w:rPr>
        <w:t>ndependent</w:t>
      </w:r>
      <w:r w:rsidR="00955D9C" w:rsidRPr="009E0F4F">
        <w:rPr>
          <w:sz w:val="22"/>
          <w:szCs w:val="22"/>
          <w:lang w:val="en-GB"/>
        </w:rPr>
        <w:t xml:space="preserve"> as well as many other news outlets</w:t>
      </w:r>
      <w:r w:rsidR="001A4434" w:rsidRPr="009E0F4F">
        <w:rPr>
          <w:sz w:val="22"/>
          <w:szCs w:val="22"/>
          <w:lang w:val="en-GB"/>
        </w:rPr>
        <w:t xml:space="preserve">. </w:t>
      </w:r>
      <w:r w:rsidR="00050C5D" w:rsidRPr="009E0F4F">
        <w:rPr>
          <w:sz w:val="22"/>
          <w:szCs w:val="22"/>
          <w:lang w:val="en-GB"/>
        </w:rPr>
        <w:t>In response the Government launched a number of tips to help consumers use e-cigarettes safely and the Department for Business, Innovation and Skills commissioned a number of Trading Standards departments to investigate whether current e-cigarette safety information is sufficient and widely available enough to consumers</w:t>
      </w:r>
      <w:r w:rsidR="004E3A0E" w:rsidRPr="009E0F4F">
        <w:rPr>
          <w:sz w:val="22"/>
          <w:szCs w:val="22"/>
          <w:lang w:val="en-GB"/>
        </w:rPr>
        <w:t>.</w:t>
      </w:r>
      <w:r w:rsidR="009E0F4F" w:rsidRPr="009E0F4F">
        <w:rPr>
          <w:sz w:val="22"/>
          <w:szCs w:val="22"/>
          <w:lang w:val="en-GB"/>
        </w:rPr>
        <w:t xml:space="preserve"> Cllr Hilton </w:t>
      </w:r>
      <w:r w:rsidR="009E0F4F" w:rsidRPr="004A376C">
        <w:rPr>
          <w:sz w:val="22"/>
          <w:szCs w:val="22"/>
          <w:lang w:val="en-GB"/>
        </w:rPr>
        <w:t xml:space="preserve">has also written a </w:t>
      </w:r>
      <w:r w:rsidR="009E0F4F" w:rsidRPr="004A376C">
        <w:rPr>
          <w:i/>
          <w:sz w:val="22"/>
          <w:szCs w:val="22"/>
          <w:lang w:val="en-GB"/>
        </w:rPr>
        <w:t xml:space="preserve">first </w:t>
      </w:r>
      <w:r w:rsidR="009E0F4F" w:rsidRPr="004A376C">
        <w:rPr>
          <w:sz w:val="22"/>
          <w:szCs w:val="22"/>
          <w:lang w:val="en-GB"/>
        </w:rPr>
        <w:t>article on the fire transformation bids to high</w:t>
      </w:r>
      <w:r w:rsidR="00166717" w:rsidRPr="004A376C">
        <w:rPr>
          <w:sz w:val="22"/>
          <w:szCs w:val="22"/>
          <w:lang w:val="en-GB"/>
        </w:rPr>
        <w:t>light the work of the sector</w:t>
      </w:r>
      <w:r w:rsidR="009E0F4F" w:rsidRPr="004A376C">
        <w:rPr>
          <w:sz w:val="22"/>
          <w:szCs w:val="22"/>
          <w:lang w:val="en-GB"/>
        </w:rPr>
        <w:t>.</w:t>
      </w:r>
      <w:r w:rsidR="00B56D60">
        <w:rPr>
          <w:sz w:val="22"/>
          <w:szCs w:val="22"/>
          <w:lang w:val="en-GB"/>
        </w:rPr>
        <w:t xml:space="preserve"> </w:t>
      </w:r>
    </w:p>
    <w:p w:rsidR="004A376C" w:rsidRPr="004A376C" w:rsidRDefault="004A376C" w:rsidP="004A376C">
      <w:pPr>
        <w:pStyle w:val="ListParagraph"/>
        <w:rPr>
          <w:rFonts w:ascii="Arial" w:hAnsi="Arial" w:cs="Arial"/>
          <w:szCs w:val="22"/>
        </w:rPr>
      </w:pPr>
    </w:p>
    <w:p w:rsidR="004A376C" w:rsidRPr="004A376C" w:rsidRDefault="00DB7A80" w:rsidP="004A376C">
      <w:pPr>
        <w:pStyle w:val="Default"/>
        <w:numPr>
          <w:ilvl w:val="0"/>
          <w:numId w:val="1"/>
        </w:numPr>
        <w:ind w:left="567" w:hanging="567"/>
        <w:rPr>
          <w:sz w:val="22"/>
          <w:szCs w:val="22"/>
          <w:lang w:val="en-GB"/>
        </w:rPr>
      </w:pPr>
      <w:r w:rsidRPr="004A376C">
        <w:rPr>
          <w:sz w:val="22"/>
          <w:szCs w:val="22"/>
        </w:rPr>
        <w:t xml:space="preserve">On 25 November </w:t>
      </w:r>
      <w:r w:rsidR="007738F1" w:rsidRPr="004A376C">
        <w:rPr>
          <w:sz w:val="22"/>
          <w:szCs w:val="22"/>
        </w:rPr>
        <w:t>Cllr Hilton, Cllr David Acton and Cllr Kay Hammond met with</w:t>
      </w:r>
      <w:r w:rsidRPr="004A376C">
        <w:rPr>
          <w:sz w:val="22"/>
          <w:szCs w:val="22"/>
        </w:rPr>
        <w:t xml:space="preserve"> Lyn Brown MP, shadow fire minister</w:t>
      </w:r>
      <w:r w:rsidR="007738F1" w:rsidRPr="004A376C">
        <w:rPr>
          <w:sz w:val="22"/>
          <w:szCs w:val="22"/>
        </w:rPr>
        <w:t>. They discussed</w:t>
      </w:r>
      <w:r w:rsidR="009F3825" w:rsidRPr="004A376C">
        <w:rPr>
          <w:sz w:val="22"/>
          <w:szCs w:val="22"/>
        </w:rPr>
        <w:t xml:space="preserve"> </w:t>
      </w:r>
      <w:r w:rsidR="00876F72" w:rsidRPr="004A376C">
        <w:rPr>
          <w:sz w:val="22"/>
          <w:szCs w:val="22"/>
        </w:rPr>
        <w:t xml:space="preserve">Lyn Brown’s speech to the Fire Sector Summit where she advocated for a national fire service in order to meet funding challenges; sector-led improvement; and </w:t>
      </w:r>
      <w:r w:rsidR="009F3825" w:rsidRPr="004A376C">
        <w:rPr>
          <w:sz w:val="22"/>
          <w:szCs w:val="22"/>
        </w:rPr>
        <w:t xml:space="preserve">the progress of the sector </w:t>
      </w:r>
      <w:r w:rsidR="00876F72" w:rsidRPr="004A376C">
        <w:rPr>
          <w:sz w:val="22"/>
          <w:szCs w:val="22"/>
        </w:rPr>
        <w:t>with co-responding, collaboration, and merger; a statutory duty for flooding and the RDS pensions issue.  A follow up letter and additional information was agreed by all Lead Members</w:t>
      </w:r>
      <w:r w:rsidR="009F3825" w:rsidRPr="004A376C">
        <w:rPr>
          <w:sz w:val="22"/>
          <w:szCs w:val="22"/>
        </w:rPr>
        <w:t>.</w:t>
      </w:r>
      <w:r w:rsidR="001F558F" w:rsidRPr="004A376C">
        <w:rPr>
          <w:sz w:val="22"/>
          <w:szCs w:val="22"/>
          <w:lang w:val="en-GB"/>
        </w:rPr>
        <w:t xml:space="preserve"> </w:t>
      </w:r>
    </w:p>
    <w:p w:rsidR="004A376C" w:rsidRPr="004A376C" w:rsidRDefault="004A376C" w:rsidP="004A376C">
      <w:pPr>
        <w:pStyle w:val="ListParagraph"/>
        <w:rPr>
          <w:rFonts w:ascii="Arial" w:hAnsi="Arial" w:cs="Arial"/>
          <w:szCs w:val="24"/>
        </w:rPr>
      </w:pPr>
    </w:p>
    <w:p w:rsidR="004A376C" w:rsidRPr="004A376C" w:rsidRDefault="009F3825" w:rsidP="004A376C">
      <w:pPr>
        <w:pStyle w:val="Default"/>
        <w:numPr>
          <w:ilvl w:val="0"/>
          <w:numId w:val="1"/>
        </w:numPr>
        <w:ind w:left="567" w:hanging="567"/>
        <w:rPr>
          <w:sz w:val="22"/>
        </w:rPr>
      </w:pPr>
      <w:r w:rsidRPr="004A376C">
        <w:rPr>
          <w:sz w:val="22"/>
          <w:lang w:val="en-GB"/>
        </w:rPr>
        <w:t xml:space="preserve">On 3 December </w:t>
      </w:r>
      <w:r w:rsidR="007738F1" w:rsidRPr="004A376C">
        <w:rPr>
          <w:color w:val="auto"/>
          <w:sz w:val="22"/>
        </w:rPr>
        <w:t xml:space="preserve">Cllr Hilton, Cllr Acton and Cllr Hammond </w:t>
      </w:r>
      <w:r w:rsidR="004A376C" w:rsidRPr="004A376C">
        <w:rPr>
          <w:sz w:val="22"/>
        </w:rPr>
        <w:t>held a very positive meeting with Clive Betts MP, Chairman of the Communities and Local Government Select Committee, to discuss key issues facing the fire and rescue sector, including the Adrian Thomas terms and conditions review and the sector’s response to the Knight Review. Members highlighted the importance and value that Fire and Rescue Authorities place in the peer review process and also stressed the need for more local flexibilities to allow for closer working with the other blue light services. In response, Clive expressed an interest in seeing examples of interoperability in action and getting a better understanding of the barriers to additional joint working.</w:t>
      </w:r>
    </w:p>
    <w:p w:rsidR="00DB7A80" w:rsidRPr="009E0F4F" w:rsidRDefault="00DB7A80" w:rsidP="00DB7A80">
      <w:pPr>
        <w:pStyle w:val="ListParagraph"/>
        <w:rPr>
          <w:rFonts w:ascii="Arial" w:hAnsi="Arial" w:cs="Arial"/>
          <w:szCs w:val="22"/>
        </w:rPr>
      </w:pPr>
    </w:p>
    <w:p w:rsidR="00DB7A80" w:rsidRPr="009E0F4F" w:rsidRDefault="00DB7A80" w:rsidP="009F3825">
      <w:pPr>
        <w:pStyle w:val="Default"/>
        <w:numPr>
          <w:ilvl w:val="0"/>
          <w:numId w:val="1"/>
        </w:numPr>
        <w:ind w:left="567" w:hanging="567"/>
        <w:rPr>
          <w:sz w:val="22"/>
          <w:szCs w:val="22"/>
          <w:lang w:val="en-GB"/>
        </w:rPr>
      </w:pPr>
      <w:r w:rsidRPr="009E0F4F">
        <w:rPr>
          <w:sz w:val="22"/>
          <w:szCs w:val="22"/>
          <w:lang w:val="en-GB"/>
        </w:rPr>
        <w:t xml:space="preserve">Invitations from Cllr Hilton have gone out to speakers at the LGA’s Annual Fire Conference and Exhibition. Clive Betts MP is confirmed as speaking at the conference along with Peter Dartford, Kieran Timmins, Adrian Thomas and Matt Wrack. We hope to be able to confirm the other speakers shortly. </w:t>
      </w:r>
    </w:p>
    <w:p w:rsidR="009F3825" w:rsidRPr="009E0F4F" w:rsidRDefault="009F3825" w:rsidP="009F3825">
      <w:pPr>
        <w:pStyle w:val="PlainText"/>
        <w:ind w:left="1287"/>
        <w:rPr>
          <w:rFonts w:ascii="Arial" w:hAnsi="Arial" w:cs="Arial"/>
          <w:sz w:val="22"/>
          <w:szCs w:val="22"/>
        </w:rPr>
      </w:pPr>
    </w:p>
    <w:p w:rsidR="001F558F" w:rsidRPr="009E0F4F" w:rsidRDefault="001F558F" w:rsidP="00DB7A80">
      <w:pPr>
        <w:pStyle w:val="PlainText"/>
        <w:numPr>
          <w:ilvl w:val="0"/>
          <w:numId w:val="1"/>
        </w:numPr>
        <w:ind w:left="567" w:hanging="567"/>
        <w:rPr>
          <w:rFonts w:ascii="Arial" w:hAnsi="Arial" w:cs="Arial"/>
          <w:sz w:val="22"/>
          <w:szCs w:val="22"/>
        </w:rPr>
      </w:pPr>
      <w:r w:rsidRPr="009E0F4F">
        <w:rPr>
          <w:rFonts w:ascii="Arial" w:hAnsi="Arial" w:cs="Arial"/>
          <w:sz w:val="22"/>
          <w:szCs w:val="22"/>
        </w:rPr>
        <w:lastRenderedPageBreak/>
        <w:t xml:space="preserve">The programme for the next Fire Leadership Essentials Programme was discussed by Cllr Hilton at a meeting with officers. The new programme will focus on the leadership challenges that the sector is facing as it changes and transforms services for communities. You can book a place for the next Leadership Essentials Programme happening between 3 – 4 February by emailing </w:t>
      </w:r>
      <w:hyperlink r:id="rId13" w:history="1">
        <w:r w:rsidRPr="009E0F4F">
          <w:rPr>
            <w:rStyle w:val="Hyperlink"/>
            <w:rFonts w:ascii="Arial" w:hAnsi="Arial" w:cs="Arial"/>
            <w:sz w:val="22"/>
            <w:szCs w:val="22"/>
          </w:rPr>
          <w:t>grace.collins@local.gov.uk</w:t>
        </w:r>
      </w:hyperlink>
      <w:r w:rsidR="00166717">
        <w:rPr>
          <w:rFonts w:ascii="Arial" w:hAnsi="Arial" w:cs="Arial"/>
          <w:sz w:val="22"/>
          <w:szCs w:val="22"/>
        </w:rPr>
        <w:t>.</w:t>
      </w:r>
      <w:r w:rsidRPr="009E0F4F">
        <w:rPr>
          <w:rFonts w:ascii="Arial" w:hAnsi="Arial" w:cs="Arial"/>
          <w:sz w:val="22"/>
          <w:szCs w:val="22"/>
        </w:rPr>
        <w:t xml:space="preserve"> </w:t>
      </w:r>
    </w:p>
    <w:p w:rsidR="001F558F" w:rsidRPr="009E0F4F" w:rsidRDefault="001F558F" w:rsidP="001F558F">
      <w:pPr>
        <w:pStyle w:val="ListParagraph"/>
        <w:rPr>
          <w:rFonts w:ascii="Arial" w:hAnsi="Arial" w:cs="Arial"/>
          <w:szCs w:val="22"/>
        </w:rPr>
      </w:pPr>
    </w:p>
    <w:p w:rsidR="000D4B13" w:rsidRPr="009E0F4F" w:rsidRDefault="00955D9C" w:rsidP="00DB7A80">
      <w:pPr>
        <w:pStyle w:val="PlainText"/>
        <w:numPr>
          <w:ilvl w:val="0"/>
          <w:numId w:val="1"/>
        </w:numPr>
        <w:ind w:left="567" w:hanging="567"/>
        <w:rPr>
          <w:rFonts w:ascii="Arial" w:hAnsi="Arial" w:cs="Arial"/>
          <w:sz w:val="22"/>
          <w:szCs w:val="22"/>
        </w:rPr>
      </w:pPr>
      <w:r w:rsidRPr="009E0F4F">
        <w:rPr>
          <w:rFonts w:ascii="Arial" w:hAnsi="Arial" w:cs="Arial"/>
          <w:sz w:val="22"/>
          <w:szCs w:val="22"/>
        </w:rPr>
        <w:t>Cllr Hilton also attended a meeting on the</w:t>
      </w:r>
      <w:r w:rsidR="000D4B13" w:rsidRPr="009E0F4F">
        <w:rPr>
          <w:rFonts w:ascii="Arial" w:hAnsi="Arial" w:cs="Arial"/>
          <w:sz w:val="22"/>
          <w:szCs w:val="22"/>
        </w:rPr>
        <w:t xml:space="preserve"> peer challenge toolkit</w:t>
      </w:r>
      <w:r w:rsidRPr="009E0F4F">
        <w:rPr>
          <w:rFonts w:ascii="Arial" w:hAnsi="Arial" w:cs="Arial"/>
          <w:sz w:val="22"/>
          <w:szCs w:val="22"/>
        </w:rPr>
        <w:t xml:space="preserve">, along with a number of </w:t>
      </w:r>
      <w:r w:rsidR="000D4B13" w:rsidRPr="009E0F4F">
        <w:rPr>
          <w:rFonts w:ascii="Arial" w:hAnsi="Arial" w:cs="Arial"/>
          <w:sz w:val="22"/>
          <w:szCs w:val="22"/>
        </w:rPr>
        <w:t xml:space="preserve">other </w:t>
      </w:r>
      <w:r w:rsidR="00876F72">
        <w:rPr>
          <w:rFonts w:ascii="Arial" w:hAnsi="Arial" w:cs="Arial"/>
          <w:sz w:val="22"/>
          <w:szCs w:val="22"/>
        </w:rPr>
        <w:t>M</w:t>
      </w:r>
      <w:r w:rsidR="000D4B13" w:rsidRPr="009E0F4F">
        <w:rPr>
          <w:rFonts w:ascii="Arial" w:hAnsi="Arial" w:cs="Arial"/>
          <w:sz w:val="22"/>
          <w:szCs w:val="22"/>
        </w:rPr>
        <w:t>embers</w:t>
      </w:r>
      <w:r w:rsidRPr="009E0F4F">
        <w:rPr>
          <w:rFonts w:ascii="Arial" w:hAnsi="Arial" w:cs="Arial"/>
          <w:sz w:val="22"/>
          <w:szCs w:val="22"/>
        </w:rPr>
        <w:t xml:space="preserve"> to discuss </w:t>
      </w:r>
      <w:r w:rsidR="00050C5D" w:rsidRPr="009E0F4F">
        <w:rPr>
          <w:rFonts w:ascii="Arial" w:hAnsi="Arial" w:cs="Arial"/>
          <w:sz w:val="22"/>
          <w:szCs w:val="22"/>
        </w:rPr>
        <w:t xml:space="preserve">the update of the peer challenge toolkit and make </w:t>
      </w:r>
      <w:r w:rsidR="00876F72">
        <w:rPr>
          <w:rFonts w:ascii="Arial" w:hAnsi="Arial" w:cs="Arial"/>
          <w:sz w:val="22"/>
          <w:szCs w:val="22"/>
        </w:rPr>
        <w:t>suggestions for further changes, including a refresh of the peer pool.</w:t>
      </w:r>
    </w:p>
    <w:p w:rsidR="0022507D" w:rsidRPr="009E0F4F" w:rsidRDefault="0022507D" w:rsidP="0022507D">
      <w:pPr>
        <w:rPr>
          <w:rFonts w:ascii="Arial" w:hAnsi="Arial" w:cs="Arial"/>
          <w:b/>
          <w:szCs w:val="22"/>
        </w:rPr>
      </w:pPr>
    </w:p>
    <w:p w:rsidR="0022507D" w:rsidRPr="009E0F4F" w:rsidRDefault="0022507D" w:rsidP="0022507D">
      <w:pPr>
        <w:pStyle w:val="Default"/>
        <w:tabs>
          <w:tab w:val="left" w:pos="2190"/>
        </w:tabs>
        <w:rPr>
          <w:b/>
          <w:sz w:val="22"/>
          <w:szCs w:val="22"/>
        </w:rPr>
      </w:pPr>
      <w:r w:rsidRPr="009E0F4F">
        <w:rPr>
          <w:b/>
          <w:sz w:val="22"/>
          <w:szCs w:val="22"/>
        </w:rPr>
        <w:t>Firefighters' Pension Scheme 2015 Regulations</w:t>
      </w:r>
    </w:p>
    <w:p w:rsidR="00586E6D" w:rsidRPr="009E0F4F" w:rsidRDefault="00586E6D" w:rsidP="00586E6D">
      <w:pPr>
        <w:pStyle w:val="Default"/>
        <w:ind w:left="567"/>
        <w:rPr>
          <w:sz w:val="22"/>
          <w:szCs w:val="22"/>
        </w:rPr>
      </w:pPr>
    </w:p>
    <w:p w:rsidR="00050C5D" w:rsidRDefault="00050C5D" w:rsidP="00050C5D">
      <w:pPr>
        <w:pStyle w:val="Default"/>
        <w:numPr>
          <w:ilvl w:val="0"/>
          <w:numId w:val="1"/>
        </w:numPr>
        <w:ind w:left="567" w:hanging="567"/>
        <w:rPr>
          <w:color w:val="auto"/>
          <w:sz w:val="22"/>
          <w:szCs w:val="22"/>
        </w:rPr>
      </w:pPr>
      <w:r w:rsidRPr="009E0F4F">
        <w:rPr>
          <w:color w:val="auto"/>
          <w:sz w:val="22"/>
          <w:szCs w:val="22"/>
          <w:lang w:val="en-GB"/>
        </w:rPr>
        <w:t xml:space="preserve">On 28 October the </w:t>
      </w:r>
      <w:r w:rsidRPr="009E0F4F">
        <w:rPr>
          <w:color w:val="auto"/>
          <w:sz w:val="22"/>
          <w:szCs w:val="22"/>
        </w:rPr>
        <w:t xml:space="preserve">Firefighters’ Pension Scheme 2015 regulations were laid before </w:t>
      </w:r>
      <w:r w:rsidR="00876F72">
        <w:rPr>
          <w:color w:val="auto"/>
          <w:sz w:val="22"/>
          <w:szCs w:val="22"/>
        </w:rPr>
        <w:t>P</w:t>
      </w:r>
      <w:r w:rsidRPr="009E0F4F">
        <w:rPr>
          <w:color w:val="auto"/>
          <w:sz w:val="22"/>
          <w:szCs w:val="22"/>
        </w:rPr>
        <w:t xml:space="preserve">arliament by the Fire Minister, Penny </w:t>
      </w:r>
      <w:proofErr w:type="spellStart"/>
      <w:r w:rsidRPr="009E0F4F">
        <w:rPr>
          <w:color w:val="auto"/>
          <w:sz w:val="22"/>
          <w:szCs w:val="22"/>
        </w:rPr>
        <w:t>Mordaunt</w:t>
      </w:r>
      <w:proofErr w:type="spellEnd"/>
      <w:r w:rsidRPr="009E0F4F">
        <w:rPr>
          <w:color w:val="auto"/>
          <w:sz w:val="22"/>
          <w:szCs w:val="22"/>
        </w:rPr>
        <w:t xml:space="preserve"> MP. She also announced the commencement of a consultation in incorporating firefighter fitness assessments and standards in the Fire and Rescue </w:t>
      </w:r>
      <w:r w:rsidR="009E0F4F" w:rsidRPr="009E0F4F">
        <w:rPr>
          <w:color w:val="auto"/>
          <w:sz w:val="22"/>
          <w:szCs w:val="22"/>
        </w:rPr>
        <w:t>National Framework for England.</w:t>
      </w:r>
      <w:r w:rsidR="00876F72">
        <w:rPr>
          <w:color w:val="auto"/>
          <w:sz w:val="22"/>
          <w:szCs w:val="22"/>
        </w:rPr>
        <w:t xml:space="preserve"> The LGA response, cleared by Le</w:t>
      </w:r>
      <w:r w:rsidR="00F855EC">
        <w:rPr>
          <w:color w:val="auto"/>
          <w:sz w:val="22"/>
          <w:szCs w:val="22"/>
        </w:rPr>
        <w:t>ad NJC members</w:t>
      </w:r>
      <w:r w:rsidR="000C2082">
        <w:rPr>
          <w:color w:val="auto"/>
          <w:sz w:val="22"/>
          <w:szCs w:val="22"/>
        </w:rPr>
        <w:t xml:space="preserve">, can be found via the link in paragraph 5 of item 6 (Industrial Relations Update). </w:t>
      </w:r>
    </w:p>
    <w:p w:rsidR="00876F72" w:rsidRDefault="00876F72" w:rsidP="00876F72">
      <w:pPr>
        <w:pStyle w:val="Default"/>
        <w:ind w:left="567"/>
        <w:rPr>
          <w:color w:val="auto"/>
          <w:sz w:val="22"/>
          <w:szCs w:val="22"/>
        </w:rPr>
      </w:pPr>
      <w:bookmarkStart w:id="3" w:name="_GoBack"/>
      <w:bookmarkEnd w:id="3"/>
    </w:p>
    <w:p w:rsidR="00572844" w:rsidRPr="00572844" w:rsidRDefault="00572844" w:rsidP="00572844">
      <w:pPr>
        <w:pStyle w:val="Default"/>
        <w:numPr>
          <w:ilvl w:val="0"/>
          <w:numId w:val="1"/>
        </w:numPr>
        <w:ind w:left="567" w:hanging="567"/>
        <w:rPr>
          <w:b/>
          <w:bCs/>
          <w:sz w:val="23"/>
          <w:szCs w:val="23"/>
        </w:rPr>
      </w:pPr>
      <w:r w:rsidRPr="00572844">
        <w:rPr>
          <w:color w:val="auto"/>
          <w:sz w:val="22"/>
          <w:szCs w:val="22"/>
        </w:rPr>
        <w:t>During her ministerial statement the Minister made a number of points including:</w:t>
      </w:r>
    </w:p>
    <w:p w:rsidR="00572844" w:rsidRPr="00572844" w:rsidRDefault="00572844" w:rsidP="00572844">
      <w:pPr>
        <w:pStyle w:val="Default"/>
        <w:ind w:left="1134"/>
        <w:rPr>
          <w:bCs/>
          <w:sz w:val="22"/>
          <w:szCs w:val="22"/>
        </w:rPr>
      </w:pPr>
    </w:p>
    <w:p w:rsidR="00572844" w:rsidRPr="00572844" w:rsidRDefault="00572844" w:rsidP="00572844">
      <w:pPr>
        <w:pStyle w:val="Default"/>
        <w:numPr>
          <w:ilvl w:val="0"/>
          <w:numId w:val="22"/>
        </w:numPr>
        <w:ind w:left="1134" w:hanging="567"/>
        <w:rPr>
          <w:bCs/>
          <w:sz w:val="22"/>
          <w:szCs w:val="22"/>
        </w:rPr>
      </w:pPr>
      <w:r w:rsidRPr="00572844">
        <w:rPr>
          <w:sz w:val="22"/>
          <w:szCs w:val="22"/>
        </w:rPr>
        <w:t xml:space="preserve">The Government is </w:t>
      </w:r>
      <w:r w:rsidRPr="00572844">
        <w:rPr>
          <w:bCs/>
          <w:sz w:val="22"/>
          <w:szCs w:val="22"/>
        </w:rPr>
        <w:t>proceeding with the enhanced early retirement terms for those who retire from age 55, not just from age 57.</w:t>
      </w:r>
    </w:p>
    <w:p w:rsidR="00572844" w:rsidRDefault="00572844" w:rsidP="00572844">
      <w:pPr>
        <w:pStyle w:val="Default"/>
        <w:ind w:left="1134"/>
        <w:rPr>
          <w:bCs/>
          <w:sz w:val="22"/>
          <w:szCs w:val="22"/>
        </w:rPr>
      </w:pPr>
    </w:p>
    <w:p w:rsidR="00572844" w:rsidRPr="00572844" w:rsidRDefault="00572844" w:rsidP="00572844">
      <w:pPr>
        <w:pStyle w:val="Default"/>
        <w:numPr>
          <w:ilvl w:val="0"/>
          <w:numId w:val="22"/>
        </w:numPr>
        <w:ind w:left="1134" w:hanging="567"/>
        <w:rPr>
          <w:bCs/>
          <w:sz w:val="22"/>
          <w:szCs w:val="22"/>
        </w:rPr>
      </w:pPr>
      <w:r w:rsidRPr="00572844">
        <w:rPr>
          <w:bCs/>
          <w:sz w:val="22"/>
          <w:szCs w:val="22"/>
        </w:rPr>
        <w:t>The accrual rate (i.e. the rate at which you build up your pension) will also be at a faster rate than the 2006 scheme and calculated on a career average arrangement.</w:t>
      </w:r>
    </w:p>
    <w:p w:rsidR="00572844" w:rsidRDefault="00572844" w:rsidP="00572844">
      <w:pPr>
        <w:pStyle w:val="Default"/>
        <w:ind w:left="1134"/>
        <w:rPr>
          <w:bCs/>
          <w:sz w:val="22"/>
          <w:szCs w:val="22"/>
        </w:rPr>
      </w:pPr>
    </w:p>
    <w:p w:rsidR="00572844" w:rsidRPr="00572844" w:rsidRDefault="00572844" w:rsidP="00572844">
      <w:pPr>
        <w:pStyle w:val="Default"/>
        <w:numPr>
          <w:ilvl w:val="0"/>
          <w:numId w:val="22"/>
        </w:numPr>
        <w:ind w:left="1134" w:hanging="567"/>
        <w:rPr>
          <w:bCs/>
          <w:sz w:val="22"/>
          <w:szCs w:val="22"/>
        </w:rPr>
      </w:pPr>
      <w:r w:rsidRPr="00572844">
        <w:rPr>
          <w:bCs/>
          <w:sz w:val="22"/>
          <w:szCs w:val="22"/>
        </w:rPr>
        <w:t>A firefighter who suffers ill-health will receive a larger ill-health pension under the final scheme than the Fire Brigades Union’s preferred scheme.</w:t>
      </w:r>
    </w:p>
    <w:p w:rsidR="00572844" w:rsidRDefault="00572844" w:rsidP="00572844">
      <w:pPr>
        <w:pStyle w:val="Default"/>
        <w:ind w:left="1134"/>
        <w:rPr>
          <w:bCs/>
          <w:sz w:val="22"/>
          <w:szCs w:val="22"/>
        </w:rPr>
      </w:pPr>
    </w:p>
    <w:p w:rsidR="00572844" w:rsidRPr="00572844" w:rsidRDefault="00572844" w:rsidP="00572844">
      <w:pPr>
        <w:pStyle w:val="Default"/>
        <w:numPr>
          <w:ilvl w:val="0"/>
          <w:numId w:val="22"/>
        </w:numPr>
        <w:ind w:left="1134" w:hanging="567"/>
        <w:rPr>
          <w:bCs/>
          <w:sz w:val="22"/>
          <w:szCs w:val="22"/>
        </w:rPr>
      </w:pPr>
      <w:r w:rsidRPr="00572844">
        <w:rPr>
          <w:bCs/>
          <w:sz w:val="22"/>
          <w:szCs w:val="22"/>
        </w:rPr>
        <w:t>The consultation on putting fitness principles into the statutory Fire and Rescue National Framework for England was annou</w:t>
      </w:r>
      <w:r w:rsidR="00876F72">
        <w:rPr>
          <w:bCs/>
          <w:sz w:val="22"/>
          <w:szCs w:val="22"/>
        </w:rPr>
        <w:t>n</w:t>
      </w:r>
      <w:r w:rsidRPr="00572844">
        <w:rPr>
          <w:bCs/>
          <w:sz w:val="22"/>
          <w:szCs w:val="22"/>
        </w:rPr>
        <w:t>ced. This will require fire and rescue authorities to put in place local fitness policies and procedures to support firefighters to maintain their fitness. If a firefighter loses their fitness through no fault of their own, it will also require the authority to consider initiating the process for an unreduced pension.</w:t>
      </w:r>
    </w:p>
    <w:p w:rsidR="00572844" w:rsidRDefault="00572844" w:rsidP="00572844">
      <w:pPr>
        <w:pStyle w:val="Default"/>
        <w:ind w:left="1134"/>
        <w:rPr>
          <w:bCs/>
          <w:sz w:val="22"/>
          <w:szCs w:val="22"/>
        </w:rPr>
      </w:pPr>
    </w:p>
    <w:p w:rsidR="00572844" w:rsidRPr="00572844" w:rsidRDefault="00572844" w:rsidP="00572844">
      <w:pPr>
        <w:pStyle w:val="Default"/>
        <w:numPr>
          <w:ilvl w:val="0"/>
          <w:numId w:val="22"/>
        </w:numPr>
        <w:ind w:left="1134" w:hanging="567"/>
        <w:rPr>
          <w:bCs/>
          <w:sz w:val="22"/>
          <w:szCs w:val="22"/>
        </w:rPr>
      </w:pPr>
      <w:r w:rsidRPr="00572844">
        <w:rPr>
          <w:bCs/>
          <w:sz w:val="22"/>
          <w:szCs w:val="22"/>
        </w:rPr>
        <w:t>The minister said that the Government also reduced the cost to authorities of early retiring firefighters on an unreduced pension, making it a more cost effective option should they wish to do this.</w:t>
      </w:r>
    </w:p>
    <w:p w:rsidR="00572844" w:rsidRPr="00572844" w:rsidRDefault="00572844" w:rsidP="00572844">
      <w:pPr>
        <w:pStyle w:val="Default"/>
        <w:ind w:left="1134"/>
        <w:rPr>
          <w:sz w:val="22"/>
          <w:szCs w:val="22"/>
        </w:rPr>
      </w:pPr>
    </w:p>
    <w:p w:rsidR="00572844" w:rsidRPr="00572844" w:rsidRDefault="00572844" w:rsidP="00572844">
      <w:pPr>
        <w:pStyle w:val="Default"/>
        <w:numPr>
          <w:ilvl w:val="0"/>
          <w:numId w:val="22"/>
        </w:numPr>
        <w:ind w:left="1134" w:hanging="567"/>
        <w:rPr>
          <w:sz w:val="22"/>
          <w:szCs w:val="22"/>
        </w:rPr>
      </w:pPr>
      <w:r w:rsidRPr="00572844">
        <w:rPr>
          <w:bCs/>
          <w:sz w:val="22"/>
          <w:szCs w:val="22"/>
        </w:rPr>
        <w:t>Firefighters will be able to take partial retirement (sometimes known as flexible retirement), meaning that they can, when they reach 55, continue to work and draw a pension at the same time</w:t>
      </w:r>
      <w:r w:rsidRPr="00572844">
        <w:rPr>
          <w:sz w:val="22"/>
          <w:szCs w:val="22"/>
        </w:rPr>
        <w:t>.</w:t>
      </w:r>
    </w:p>
    <w:p w:rsidR="00572844" w:rsidRPr="00572844" w:rsidRDefault="00572844" w:rsidP="00572844">
      <w:pPr>
        <w:pStyle w:val="Default"/>
        <w:ind w:left="1134"/>
        <w:rPr>
          <w:sz w:val="22"/>
          <w:szCs w:val="22"/>
        </w:rPr>
      </w:pPr>
    </w:p>
    <w:p w:rsidR="00572844" w:rsidRPr="00572844" w:rsidRDefault="00572844" w:rsidP="00572844">
      <w:pPr>
        <w:pStyle w:val="Default"/>
        <w:numPr>
          <w:ilvl w:val="0"/>
          <w:numId w:val="22"/>
        </w:numPr>
        <w:ind w:left="1134" w:hanging="567"/>
        <w:rPr>
          <w:sz w:val="22"/>
          <w:szCs w:val="22"/>
        </w:rPr>
      </w:pPr>
      <w:r w:rsidRPr="00572844">
        <w:rPr>
          <w:bCs/>
          <w:sz w:val="22"/>
          <w:szCs w:val="22"/>
        </w:rPr>
        <w:lastRenderedPageBreak/>
        <w:t>Those transferring to the 2015 scheme will see a reduction in the employee contribution rate of 2 percentage points in 2015- 16.</w:t>
      </w:r>
    </w:p>
    <w:p w:rsidR="00572844" w:rsidRPr="009E0F4F" w:rsidRDefault="00572844" w:rsidP="009E0F4F">
      <w:pPr>
        <w:pStyle w:val="Default"/>
        <w:ind w:left="567"/>
        <w:rPr>
          <w:color w:val="auto"/>
          <w:sz w:val="22"/>
          <w:szCs w:val="22"/>
        </w:rPr>
      </w:pPr>
    </w:p>
    <w:p w:rsidR="009E0F4F" w:rsidRPr="009E0F4F" w:rsidRDefault="009E0F4F" w:rsidP="009E0F4F">
      <w:pPr>
        <w:pStyle w:val="Default"/>
        <w:numPr>
          <w:ilvl w:val="0"/>
          <w:numId w:val="1"/>
        </w:numPr>
        <w:ind w:left="567" w:hanging="567"/>
        <w:rPr>
          <w:color w:val="auto"/>
          <w:sz w:val="22"/>
          <w:szCs w:val="22"/>
        </w:rPr>
      </w:pPr>
      <w:r w:rsidRPr="009E0F4F">
        <w:rPr>
          <w:color w:val="auto"/>
          <w:sz w:val="22"/>
          <w:szCs w:val="22"/>
        </w:rPr>
        <w:t xml:space="preserve">The Minister’s statement can be found: </w:t>
      </w:r>
      <w:hyperlink r:id="rId14" w:history="1">
        <w:r w:rsidRPr="009E0F4F">
          <w:rPr>
            <w:rStyle w:val="Hyperlink"/>
            <w:sz w:val="22"/>
            <w:szCs w:val="22"/>
          </w:rPr>
          <w:t>http://www.parliament.uk/documents/commons-vote-office/2014-October/28th%20October/3.DCLG-Reform-firefighters-Pensions.pdf</w:t>
        </w:r>
      </w:hyperlink>
      <w:r w:rsidRPr="009E0F4F">
        <w:rPr>
          <w:color w:val="auto"/>
          <w:sz w:val="22"/>
          <w:szCs w:val="22"/>
        </w:rPr>
        <w:t xml:space="preserve">. </w:t>
      </w:r>
      <w:r w:rsidRPr="009E0F4F">
        <w:rPr>
          <w:sz w:val="22"/>
          <w:szCs w:val="22"/>
        </w:rPr>
        <w:t xml:space="preserve">The Minister has also written a series of open letters to firefighters outlining the changes and these can be found on the Government’s website: </w:t>
      </w:r>
      <w:hyperlink r:id="rId15" w:history="1">
        <w:r w:rsidRPr="009E0F4F">
          <w:rPr>
            <w:rStyle w:val="Hyperlink"/>
            <w:sz w:val="22"/>
            <w:szCs w:val="22"/>
          </w:rPr>
          <w:t>www.gov.uk/government/publications/firefighters-pension-scheme-reforms</w:t>
        </w:r>
      </w:hyperlink>
      <w:r w:rsidRPr="009E0F4F">
        <w:rPr>
          <w:sz w:val="22"/>
          <w:szCs w:val="22"/>
        </w:rPr>
        <w:t>.</w:t>
      </w:r>
    </w:p>
    <w:p w:rsidR="000D4B13" w:rsidRPr="009E0F4F" w:rsidRDefault="000D4B13" w:rsidP="0022507D">
      <w:pPr>
        <w:pStyle w:val="Default"/>
        <w:tabs>
          <w:tab w:val="left" w:pos="2190"/>
        </w:tabs>
        <w:rPr>
          <w:b/>
          <w:bCs/>
          <w:sz w:val="22"/>
          <w:szCs w:val="22"/>
          <w:lang w:val="en-GB" w:eastAsia="en-GB"/>
        </w:rPr>
      </w:pPr>
    </w:p>
    <w:p w:rsidR="0022507D" w:rsidRPr="009E0F4F" w:rsidRDefault="0022507D" w:rsidP="0022507D">
      <w:pPr>
        <w:pStyle w:val="Default"/>
        <w:tabs>
          <w:tab w:val="left" w:pos="2190"/>
        </w:tabs>
        <w:rPr>
          <w:b/>
          <w:bCs/>
          <w:sz w:val="22"/>
          <w:szCs w:val="22"/>
          <w:lang w:val="en-GB" w:eastAsia="en-GB"/>
        </w:rPr>
      </w:pPr>
      <w:r w:rsidRPr="009E0F4F">
        <w:rPr>
          <w:b/>
          <w:bCs/>
          <w:sz w:val="22"/>
          <w:szCs w:val="22"/>
          <w:lang w:val="en-GB" w:eastAsia="en-GB"/>
        </w:rPr>
        <w:t>Future Control Room Services Scheme</w:t>
      </w:r>
    </w:p>
    <w:p w:rsidR="0022507D" w:rsidRPr="009E0F4F" w:rsidRDefault="0022507D" w:rsidP="0022507D">
      <w:pPr>
        <w:pStyle w:val="Default"/>
        <w:rPr>
          <w:color w:val="auto"/>
          <w:sz w:val="22"/>
          <w:szCs w:val="22"/>
        </w:rPr>
      </w:pPr>
    </w:p>
    <w:p w:rsidR="00955D9C" w:rsidRPr="009E0F4F" w:rsidRDefault="000D4B13" w:rsidP="00955D9C">
      <w:pPr>
        <w:pStyle w:val="Default"/>
        <w:numPr>
          <w:ilvl w:val="0"/>
          <w:numId w:val="1"/>
        </w:numPr>
        <w:ind w:left="567" w:hanging="567"/>
        <w:rPr>
          <w:sz w:val="22"/>
          <w:szCs w:val="22"/>
        </w:rPr>
      </w:pPr>
      <w:r w:rsidRPr="009E0F4F">
        <w:rPr>
          <w:sz w:val="22"/>
          <w:szCs w:val="22"/>
        </w:rPr>
        <w:t xml:space="preserve">The Government’s </w:t>
      </w:r>
      <w:r w:rsidR="00955D9C" w:rsidRPr="009E0F4F">
        <w:rPr>
          <w:sz w:val="22"/>
          <w:szCs w:val="22"/>
        </w:rPr>
        <w:t>latest update of the future control room services scheme shows the progress being made by the 22 control room projects. The projected savings of the schemes now stand at £130 million, which is £1 million more than reported in the last update in March 2014 and, significantly, £2 million more than the original early estimates.</w:t>
      </w:r>
    </w:p>
    <w:p w:rsidR="00955D9C" w:rsidRPr="009E0F4F" w:rsidRDefault="00955D9C" w:rsidP="00955D9C">
      <w:pPr>
        <w:pStyle w:val="Default"/>
        <w:ind w:left="567"/>
        <w:rPr>
          <w:sz w:val="22"/>
          <w:szCs w:val="22"/>
        </w:rPr>
      </w:pPr>
    </w:p>
    <w:p w:rsidR="00955D9C" w:rsidRPr="009E0F4F" w:rsidRDefault="00955D9C" w:rsidP="00955D9C">
      <w:pPr>
        <w:pStyle w:val="Default"/>
        <w:numPr>
          <w:ilvl w:val="0"/>
          <w:numId w:val="1"/>
        </w:numPr>
        <w:ind w:left="567" w:hanging="567"/>
        <w:rPr>
          <w:sz w:val="22"/>
          <w:szCs w:val="22"/>
        </w:rPr>
      </w:pPr>
      <w:r w:rsidRPr="009E0F4F">
        <w:rPr>
          <w:sz w:val="22"/>
          <w:szCs w:val="22"/>
        </w:rPr>
        <w:t xml:space="preserve">The document can be found on the Government’s website: </w:t>
      </w:r>
      <w:hyperlink r:id="rId16" w:history="1">
        <w:r w:rsidR="009E0F4F" w:rsidRPr="009E0F4F">
          <w:rPr>
            <w:rStyle w:val="Hyperlink"/>
            <w:sz w:val="22"/>
            <w:szCs w:val="22"/>
          </w:rPr>
          <w:t>www.gov.uk/government/publications/future-control-room-services-scheme-summary-national-picture-of-fire-and-rescue-authority-improvement-plans-october-2014-update</w:t>
        </w:r>
      </w:hyperlink>
      <w:r w:rsidRPr="009E0F4F">
        <w:rPr>
          <w:sz w:val="22"/>
          <w:szCs w:val="22"/>
        </w:rPr>
        <w:t xml:space="preserve"> </w:t>
      </w:r>
    </w:p>
    <w:p w:rsidR="000D4B13" w:rsidRPr="009E0F4F" w:rsidRDefault="000D4B13" w:rsidP="000D4B13">
      <w:pPr>
        <w:pStyle w:val="Default"/>
        <w:rPr>
          <w:b/>
          <w:sz w:val="22"/>
          <w:szCs w:val="22"/>
        </w:rPr>
      </w:pPr>
    </w:p>
    <w:p w:rsidR="000D4B13" w:rsidRPr="009E0F4F" w:rsidRDefault="000D4B13" w:rsidP="000D4B13">
      <w:pPr>
        <w:pStyle w:val="Default"/>
        <w:rPr>
          <w:color w:val="auto"/>
          <w:sz w:val="22"/>
          <w:szCs w:val="22"/>
        </w:rPr>
      </w:pPr>
      <w:r w:rsidRPr="009E0F4F">
        <w:rPr>
          <w:b/>
          <w:sz w:val="22"/>
          <w:szCs w:val="22"/>
        </w:rPr>
        <w:t>Procurement</w:t>
      </w:r>
    </w:p>
    <w:p w:rsidR="000D4B13" w:rsidRPr="009E0F4F" w:rsidRDefault="000D4B13" w:rsidP="000D4B13">
      <w:pPr>
        <w:pStyle w:val="Default"/>
        <w:ind w:left="567"/>
        <w:rPr>
          <w:color w:val="auto"/>
          <w:sz w:val="22"/>
          <w:szCs w:val="22"/>
        </w:rPr>
      </w:pPr>
    </w:p>
    <w:p w:rsidR="0030310E" w:rsidRPr="009E0F4F" w:rsidRDefault="00911731" w:rsidP="004E3A0E">
      <w:pPr>
        <w:pStyle w:val="Default"/>
        <w:numPr>
          <w:ilvl w:val="0"/>
          <w:numId w:val="1"/>
        </w:numPr>
        <w:ind w:left="567" w:hanging="567"/>
        <w:rPr>
          <w:color w:val="auto"/>
          <w:sz w:val="22"/>
          <w:szCs w:val="22"/>
        </w:rPr>
      </w:pPr>
      <w:r w:rsidRPr="009E0F4F">
        <w:rPr>
          <w:sz w:val="22"/>
          <w:szCs w:val="22"/>
        </w:rPr>
        <w:t xml:space="preserve">Following Ann Millington’s attendance and presentation to the </w:t>
      </w:r>
      <w:r w:rsidR="00C0031E" w:rsidRPr="009E0F4F">
        <w:rPr>
          <w:sz w:val="22"/>
          <w:szCs w:val="22"/>
        </w:rPr>
        <w:t>Fire Commission in June</w:t>
      </w:r>
      <w:r w:rsidR="004E3A0E" w:rsidRPr="009E0F4F">
        <w:rPr>
          <w:sz w:val="22"/>
          <w:szCs w:val="22"/>
        </w:rPr>
        <w:t xml:space="preserve"> to discuss joining up procurement within the fire sector,</w:t>
      </w:r>
      <w:r w:rsidR="00C0031E" w:rsidRPr="009E0F4F">
        <w:rPr>
          <w:sz w:val="22"/>
          <w:szCs w:val="22"/>
        </w:rPr>
        <w:t xml:space="preserve"> </w:t>
      </w:r>
      <w:r w:rsidRPr="009E0F4F">
        <w:rPr>
          <w:sz w:val="22"/>
          <w:szCs w:val="22"/>
        </w:rPr>
        <w:t xml:space="preserve">CFOA consulted on the draft procurement strategy. That </w:t>
      </w:r>
      <w:r w:rsidR="00F334E7" w:rsidRPr="009E0F4F">
        <w:rPr>
          <w:sz w:val="22"/>
          <w:szCs w:val="22"/>
        </w:rPr>
        <w:t xml:space="preserve">consultation has now closed and so far </w:t>
      </w:r>
      <w:r w:rsidRPr="009E0F4F">
        <w:rPr>
          <w:sz w:val="22"/>
          <w:szCs w:val="22"/>
        </w:rPr>
        <w:t xml:space="preserve">30 FRAs have said they would be willing to start the process of joining up on procurement. </w:t>
      </w:r>
      <w:r w:rsidR="00F334E7" w:rsidRPr="009E0F4F">
        <w:rPr>
          <w:sz w:val="22"/>
          <w:szCs w:val="22"/>
        </w:rPr>
        <w:t>The project has received fund</w:t>
      </w:r>
      <w:r w:rsidR="004E3A0E" w:rsidRPr="009E0F4F">
        <w:rPr>
          <w:sz w:val="22"/>
          <w:szCs w:val="22"/>
        </w:rPr>
        <w:t>ing</w:t>
      </w:r>
      <w:r w:rsidR="00F334E7" w:rsidRPr="009E0F4F">
        <w:rPr>
          <w:sz w:val="22"/>
          <w:szCs w:val="22"/>
        </w:rPr>
        <w:t xml:space="preserve"> to set up a back office function to coordinate procurement activity</w:t>
      </w:r>
      <w:r w:rsidRPr="009E0F4F">
        <w:rPr>
          <w:sz w:val="22"/>
          <w:szCs w:val="22"/>
        </w:rPr>
        <w:t xml:space="preserve">. </w:t>
      </w:r>
      <w:r w:rsidR="00F334E7" w:rsidRPr="009E0F4F">
        <w:rPr>
          <w:sz w:val="22"/>
          <w:szCs w:val="22"/>
        </w:rPr>
        <w:t>T</w:t>
      </w:r>
      <w:r w:rsidRPr="009E0F4F">
        <w:rPr>
          <w:sz w:val="22"/>
          <w:szCs w:val="22"/>
        </w:rPr>
        <w:t>his will be based in Devon and Somerset</w:t>
      </w:r>
      <w:r w:rsidR="0030310E" w:rsidRPr="009E0F4F">
        <w:rPr>
          <w:sz w:val="22"/>
          <w:szCs w:val="22"/>
        </w:rPr>
        <w:t xml:space="preserve">. </w:t>
      </w:r>
    </w:p>
    <w:p w:rsidR="0030310E" w:rsidRPr="009E0F4F" w:rsidRDefault="0030310E" w:rsidP="0030310E">
      <w:pPr>
        <w:pStyle w:val="ListParagraph"/>
        <w:rPr>
          <w:rFonts w:ascii="Arial" w:hAnsi="Arial" w:cs="Arial"/>
          <w:szCs w:val="22"/>
        </w:rPr>
      </w:pPr>
    </w:p>
    <w:p w:rsidR="0030310E" w:rsidRPr="009E0F4F" w:rsidRDefault="0030310E" w:rsidP="0030310E">
      <w:pPr>
        <w:pStyle w:val="Default"/>
        <w:numPr>
          <w:ilvl w:val="0"/>
          <w:numId w:val="1"/>
        </w:numPr>
        <w:ind w:left="567" w:hanging="567"/>
        <w:rPr>
          <w:color w:val="auto"/>
          <w:sz w:val="22"/>
          <w:szCs w:val="22"/>
          <w:lang w:val="en-GB"/>
        </w:rPr>
      </w:pPr>
      <w:r w:rsidRPr="009E0F4F">
        <w:rPr>
          <w:sz w:val="22"/>
          <w:szCs w:val="22"/>
        </w:rPr>
        <w:t xml:space="preserve">The project will be looking to get smaller categories of procurement sorted as well as procurement </w:t>
      </w:r>
      <w:r w:rsidRPr="009E0F4F">
        <w:rPr>
          <w:sz w:val="22"/>
          <w:szCs w:val="22"/>
          <w:lang w:val="en-GB"/>
        </w:rPr>
        <w:t>for larger items such as fire engines. The spending categories are currently being finalised, the next step will be to agree which authority acts as the technical lead and how the procurement will be done, which could either be via a Professional Buying Organisation (PBO) or another authority.</w:t>
      </w:r>
    </w:p>
    <w:p w:rsidR="0030310E" w:rsidRPr="009E0F4F" w:rsidRDefault="0030310E" w:rsidP="0030310E">
      <w:pPr>
        <w:pStyle w:val="ListParagraph"/>
        <w:rPr>
          <w:rFonts w:ascii="Arial" w:hAnsi="Arial" w:cs="Arial"/>
          <w:szCs w:val="22"/>
        </w:rPr>
      </w:pPr>
    </w:p>
    <w:p w:rsidR="00A468D7" w:rsidRPr="009E0F4F" w:rsidRDefault="00A468D7" w:rsidP="000D4B13">
      <w:pPr>
        <w:pStyle w:val="Default"/>
        <w:numPr>
          <w:ilvl w:val="0"/>
          <w:numId w:val="1"/>
        </w:numPr>
        <w:ind w:left="567" w:hanging="567"/>
        <w:rPr>
          <w:color w:val="auto"/>
          <w:sz w:val="22"/>
          <w:szCs w:val="22"/>
          <w:lang w:val="en-GB"/>
        </w:rPr>
      </w:pPr>
      <w:r w:rsidRPr="009E0F4F">
        <w:rPr>
          <w:sz w:val="22"/>
          <w:szCs w:val="22"/>
        </w:rPr>
        <w:t xml:space="preserve">The project has </w:t>
      </w:r>
      <w:r w:rsidR="00911731" w:rsidRPr="009E0F4F">
        <w:rPr>
          <w:sz w:val="22"/>
          <w:szCs w:val="22"/>
        </w:rPr>
        <w:t>written to all the Professional Buying Organisations (P</w:t>
      </w:r>
      <w:r w:rsidR="00911731" w:rsidRPr="009E0F4F">
        <w:rPr>
          <w:bCs/>
          <w:sz w:val="22"/>
          <w:szCs w:val="22"/>
        </w:rPr>
        <w:t>BOs</w:t>
      </w:r>
      <w:r w:rsidR="00911731" w:rsidRPr="009E0F4F">
        <w:rPr>
          <w:sz w:val="22"/>
          <w:szCs w:val="22"/>
        </w:rPr>
        <w:t>) and e</w:t>
      </w:r>
      <w:r w:rsidRPr="009E0F4F">
        <w:rPr>
          <w:sz w:val="22"/>
          <w:szCs w:val="22"/>
        </w:rPr>
        <w:t xml:space="preserve">xplained that in future, when the service </w:t>
      </w:r>
      <w:r w:rsidR="00911731" w:rsidRPr="009E0F4F">
        <w:rPr>
          <w:sz w:val="22"/>
          <w:szCs w:val="22"/>
        </w:rPr>
        <w:t>need</w:t>
      </w:r>
      <w:r w:rsidRPr="009E0F4F">
        <w:rPr>
          <w:sz w:val="22"/>
          <w:szCs w:val="22"/>
        </w:rPr>
        <w:t>s</w:t>
      </w:r>
      <w:r w:rsidR="00911731" w:rsidRPr="009E0F4F">
        <w:rPr>
          <w:sz w:val="22"/>
          <w:szCs w:val="22"/>
        </w:rPr>
        <w:t xml:space="preserve"> them, an appropriate process</w:t>
      </w:r>
      <w:r w:rsidRPr="009E0F4F">
        <w:rPr>
          <w:sz w:val="22"/>
          <w:szCs w:val="22"/>
        </w:rPr>
        <w:t xml:space="preserve"> will be in place</w:t>
      </w:r>
      <w:r w:rsidR="00911731" w:rsidRPr="009E0F4F">
        <w:rPr>
          <w:sz w:val="22"/>
          <w:szCs w:val="22"/>
        </w:rPr>
        <w:t xml:space="preserve"> to choose which organisation works on what categories or projects dependant on </w:t>
      </w:r>
      <w:r w:rsidRPr="009E0F4F">
        <w:rPr>
          <w:sz w:val="22"/>
          <w:szCs w:val="22"/>
        </w:rPr>
        <w:t>their expertise, costs etc. The project will continue to work with the PBOs to find the best and most solution for the services’ needs.</w:t>
      </w:r>
    </w:p>
    <w:p w:rsidR="002471E5" w:rsidRDefault="002471E5" w:rsidP="00A468D7">
      <w:pPr>
        <w:pStyle w:val="Default"/>
        <w:rPr>
          <w:b/>
          <w:sz w:val="22"/>
          <w:szCs w:val="22"/>
        </w:rPr>
      </w:pPr>
    </w:p>
    <w:p w:rsidR="00A468D7" w:rsidRPr="009E0F4F" w:rsidRDefault="000D4B13" w:rsidP="00A468D7">
      <w:pPr>
        <w:pStyle w:val="Default"/>
        <w:rPr>
          <w:color w:val="auto"/>
          <w:sz w:val="22"/>
          <w:szCs w:val="22"/>
          <w:lang w:val="en-GB"/>
        </w:rPr>
      </w:pPr>
      <w:r w:rsidRPr="009E0F4F">
        <w:rPr>
          <w:b/>
          <w:sz w:val="22"/>
          <w:szCs w:val="22"/>
        </w:rPr>
        <w:t>Blue light collaboration: National Overview</w:t>
      </w:r>
      <w:r w:rsidRPr="009E0F4F">
        <w:rPr>
          <w:sz w:val="22"/>
          <w:szCs w:val="22"/>
        </w:rPr>
        <w:t xml:space="preserve"> </w:t>
      </w:r>
    </w:p>
    <w:p w:rsidR="00A468D7" w:rsidRPr="009E0F4F" w:rsidRDefault="00A468D7" w:rsidP="00A468D7">
      <w:pPr>
        <w:pStyle w:val="ListParagraph"/>
        <w:rPr>
          <w:rFonts w:ascii="Arial" w:hAnsi="Arial" w:cs="Arial"/>
          <w:szCs w:val="22"/>
        </w:rPr>
      </w:pPr>
    </w:p>
    <w:p w:rsidR="00A468D7" w:rsidRPr="009E0F4F" w:rsidRDefault="00EA02D1" w:rsidP="00A468D7">
      <w:pPr>
        <w:pStyle w:val="Default"/>
        <w:numPr>
          <w:ilvl w:val="0"/>
          <w:numId w:val="1"/>
        </w:numPr>
        <w:ind w:left="567" w:hanging="567"/>
        <w:rPr>
          <w:color w:val="auto"/>
          <w:sz w:val="22"/>
          <w:szCs w:val="22"/>
          <w:lang w:val="en-GB"/>
        </w:rPr>
      </w:pPr>
      <w:r w:rsidRPr="009E0F4F">
        <w:rPr>
          <w:sz w:val="22"/>
          <w:szCs w:val="22"/>
        </w:rPr>
        <w:t>At the beginning of November the Cross Emergency Services Blue Light Integration Working Group</w:t>
      </w:r>
      <w:r w:rsidR="00A468D7" w:rsidRPr="009E0F4F">
        <w:rPr>
          <w:sz w:val="22"/>
          <w:szCs w:val="22"/>
        </w:rPr>
        <w:t xml:space="preserve"> published </w:t>
      </w:r>
      <w:r w:rsidR="00A468D7" w:rsidRPr="009E0F4F">
        <w:rPr>
          <w:i/>
          <w:sz w:val="22"/>
          <w:szCs w:val="22"/>
        </w:rPr>
        <w:t>Emergency Services Collaboration – the current picture</w:t>
      </w:r>
      <w:r w:rsidR="00A468D7" w:rsidRPr="009E0F4F">
        <w:rPr>
          <w:sz w:val="22"/>
          <w:szCs w:val="22"/>
        </w:rPr>
        <w:t xml:space="preserve">. The </w:t>
      </w:r>
      <w:r w:rsidR="00A468D7" w:rsidRPr="009E0F4F">
        <w:rPr>
          <w:sz w:val="22"/>
          <w:szCs w:val="22"/>
        </w:rPr>
        <w:lastRenderedPageBreak/>
        <w:t>document provides an overview of the collaboration work already underway in the blue light services to provide a better service for communities and save money.</w:t>
      </w:r>
    </w:p>
    <w:p w:rsidR="00A468D7" w:rsidRPr="009E0F4F" w:rsidRDefault="00A468D7" w:rsidP="00A468D7">
      <w:pPr>
        <w:pStyle w:val="ListParagraph"/>
        <w:rPr>
          <w:rFonts w:ascii="Arial" w:hAnsi="Arial" w:cs="Arial"/>
          <w:sz w:val="23"/>
          <w:szCs w:val="23"/>
        </w:rPr>
      </w:pPr>
    </w:p>
    <w:p w:rsidR="00A468D7" w:rsidRPr="009E0F4F" w:rsidRDefault="00A468D7" w:rsidP="00A468D7">
      <w:pPr>
        <w:pStyle w:val="Default"/>
        <w:numPr>
          <w:ilvl w:val="0"/>
          <w:numId w:val="1"/>
        </w:numPr>
        <w:ind w:left="567" w:hanging="567"/>
        <w:rPr>
          <w:color w:val="auto"/>
          <w:sz w:val="22"/>
          <w:szCs w:val="22"/>
          <w:lang w:val="en-GB"/>
        </w:rPr>
      </w:pPr>
      <w:r w:rsidRPr="009E0F4F">
        <w:rPr>
          <w:sz w:val="23"/>
          <w:szCs w:val="23"/>
        </w:rPr>
        <w:t xml:space="preserve">The overview </w:t>
      </w:r>
      <w:r w:rsidR="009E0F4F" w:rsidRPr="009E0F4F">
        <w:rPr>
          <w:sz w:val="23"/>
          <w:szCs w:val="23"/>
        </w:rPr>
        <w:t xml:space="preserve">will </w:t>
      </w:r>
      <w:r w:rsidRPr="009E0F4F">
        <w:rPr>
          <w:sz w:val="23"/>
          <w:szCs w:val="23"/>
        </w:rPr>
        <w:t>provide a baseline for the Emergency Services Collaboration Working Group to commission research into those areas of collaboration that appear to provide the most potential for improving services. This research will provide a firm evidence base for those services wishing to pursue their own transformational projects and for future policy development.</w:t>
      </w:r>
    </w:p>
    <w:p w:rsidR="00A468D7" w:rsidRPr="009E0F4F" w:rsidRDefault="00A468D7" w:rsidP="00A468D7">
      <w:pPr>
        <w:pStyle w:val="ListParagraph"/>
        <w:rPr>
          <w:rFonts w:ascii="Arial" w:hAnsi="Arial" w:cs="Arial"/>
          <w:szCs w:val="22"/>
        </w:rPr>
      </w:pPr>
    </w:p>
    <w:p w:rsidR="0022507D" w:rsidRPr="00B73FB2" w:rsidRDefault="00A468D7" w:rsidP="00A468D7">
      <w:pPr>
        <w:pStyle w:val="Default"/>
        <w:numPr>
          <w:ilvl w:val="0"/>
          <w:numId w:val="1"/>
        </w:numPr>
        <w:ind w:left="567" w:hanging="567"/>
        <w:rPr>
          <w:color w:val="auto"/>
          <w:sz w:val="22"/>
          <w:szCs w:val="22"/>
          <w:lang w:val="en-GB"/>
        </w:rPr>
      </w:pPr>
      <w:r w:rsidRPr="009E0F4F">
        <w:rPr>
          <w:sz w:val="22"/>
          <w:szCs w:val="22"/>
        </w:rPr>
        <w:t xml:space="preserve">The full document can be found on the Public Services Transformation Network’s pages: </w:t>
      </w:r>
      <w:hyperlink r:id="rId17" w:history="1">
        <w:r w:rsidR="00EA02D1" w:rsidRPr="009E0F4F">
          <w:rPr>
            <w:rStyle w:val="Hyperlink"/>
            <w:sz w:val="22"/>
            <w:szCs w:val="22"/>
          </w:rPr>
          <w:t>http://publicservicetransformation.org/media-zone/news/513-emergency-services-collaboration-the-current-picture</w:t>
        </w:r>
      </w:hyperlink>
      <w:r w:rsidR="00EA02D1" w:rsidRPr="009E0F4F">
        <w:rPr>
          <w:sz w:val="22"/>
          <w:szCs w:val="22"/>
        </w:rPr>
        <w:t xml:space="preserve"> </w:t>
      </w:r>
    </w:p>
    <w:p w:rsidR="00F104C6" w:rsidRDefault="00F104C6" w:rsidP="00F104C6">
      <w:pPr>
        <w:pStyle w:val="Default"/>
        <w:tabs>
          <w:tab w:val="left" w:pos="2190"/>
        </w:tabs>
        <w:rPr>
          <w:b/>
          <w:sz w:val="22"/>
          <w:szCs w:val="22"/>
        </w:rPr>
      </w:pPr>
    </w:p>
    <w:p w:rsidR="00F104C6" w:rsidRPr="009E0F4F" w:rsidRDefault="00F104C6" w:rsidP="00F104C6">
      <w:pPr>
        <w:pStyle w:val="Default"/>
        <w:tabs>
          <w:tab w:val="left" w:pos="2190"/>
        </w:tabs>
        <w:rPr>
          <w:b/>
          <w:sz w:val="22"/>
          <w:szCs w:val="22"/>
        </w:rPr>
      </w:pPr>
      <w:r w:rsidRPr="009E0F4F">
        <w:rPr>
          <w:b/>
          <w:sz w:val="22"/>
          <w:szCs w:val="22"/>
        </w:rPr>
        <w:t>National Operational Guidance</w:t>
      </w:r>
      <w:r w:rsidRPr="009E0F4F">
        <w:rPr>
          <w:b/>
          <w:sz w:val="22"/>
          <w:szCs w:val="22"/>
        </w:rPr>
        <w:tab/>
      </w:r>
    </w:p>
    <w:p w:rsidR="00F104C6" w:rsidRPr="009E0F4F" w:rsidRDefault="00F104C6" w:rsidP="00F104C6">
      <w:pPr>
        <w:pStyle w:val="Default"/>
        <w:ind w:left="567"/>
        <w:rPr>
          <w:color w:val="auto"/>
          <w:sz w:val="22"/>
          <w:szCs w:val="22"/>
        </w:rPr>
      </w:pPr>
    </w:p>
    <w:p w:rsidR="00F104C6" w:rsidRPr="009E0F4F" w:rsidRDefault="00F104C6" w:rsidP="00F104C6">
      <w:pPr>
        <w:pStyle w:val="Default"/>
        <w:numPr>
          <w:ilvl w:val="0"/>
          <w:numId w:val="1"/>
        </w:numPr>
        <w:ind w:left="567" w:hanging="567"/>
        <w:rPr>
          <w:color w:val="auto"/>
          <w:sz w:val="22"/>
          <w:szCs w:val="22"/>
        </w:rPr>
      </w:pPr>
      <w:r w:rsidRPr="009E0F4F">
        <w:rPr>
          <w:color w:val="auto"/>
          <w:sz w:val="22"/>
          <w:szCs w:val="22"/>
        </w:rPr>
        <w:t xml:space="preserve">The Government’s contribution towards the future funding of the National Operational Guidance Programme has been agreed in principle. On 20 November officers from the programme attending the </w:t>
      </w:r>
      <w:r w:rsidRPr="009E0F4F">
        <w:rPr>
          <w:sz w:val="22"/>
          <w:szCs w:val="22"/>
        </w:rPr>
        <w:t xml:space="preserve">Department for Communities and Local Government’s Investment Sub-Committee to discuss the </w:t>
      </w:r>
      <w:r w:rsidRPr="00572844">
        <w:rPr>
          <w:sz w:val="22"/>
          <w:szCs w:val="22"/>
          <w:lang w:val="en-GB"/>
        </w:rPr>
        <w:t>programme’s</w:t>
      </w:r>
      <w:r w:rsidRPr="009E0F4F">
        <w:rPr>
          <w:sz w:val="22"/>
          <w:szCs w:val="22"/>
        </w:rPr>
        <w:t xml:space="preserve"> bid for £1 million per year of government funding. The sub-committee agreed to recommend that funding for 2015/16 be approved. The recommendation may be subject to the Secretary of State’s approval, and the programme team is working with DCLG officials to support that process. The committee also agreed</w:t>
      </w:r>
      <w:r>
        <w:rPr>
          <w:sz w:val="22"/>
          <w:szCs w:val="22"/>
        </w:rPr>
        <w:t xml:space="preserve"> with the </w:t>
      </w:r>
      <w:r w:rsidRPr="009E0F4F">
        <w:rPr>
          <w:sz w:val="22"/>
          <w:szCs w:val="22"/>
        </w:rPr>
        <w:t>principle</w:t>
      </w:r>
      <w:r>
        <w:rPr>
          <w:sz w:val="22"/>
          <w:szCs w:val="22"/>
        </w:rPr>
        <w:t>,</w:t>
      </w:r>
      <w:r w:rsidRPr="009E0F4F">
        <w:rPr>
          <w:sz w:val="22"/>
          <w:szCs w:val="22"/>
        </w:rPr>
        <w:t xml:space="preserve"> that the funding is required for a three-year programme, however it is not possible at this stage to commit to funding beyond the current Comprehensive Spending Review.</w:t>
      </w:r>
    </w:p>
    <w:p w:rsidR="00B73FB2" w:rsidRPr="00B73FB2" w:rsidRDefault="00B73FB2" w:rsidP="00B73FB2">
      <w:pPr>
        <w:pStyle w:val="ListParagraph"/>
        <w:rPr>
          <w:rFonts w:ascii="Arial" w:hAnsi="Arial" w:cs="Arial"/>
          <w:szCs w:val="22"/>
        </w:rPr>
      </w:pPr>
    </w:p>
    <w:p w:rsidR="00B73FB2" w:rsidRPr="00B73FB2" w:rsidRDefault="00B73FB2" w:rsidP="00B73FB2">
      <w:pPr>
        <w:pStyle w:val="Default"/>
        <w:rPr>
          <w:b/>
          <w:color w:val="auto"/>
          <w:sz w:val="22"/>
          <w:szCs w:val="22"/>
          <w:lang w:val="en-GB"/>
        </w:rPr>
      </w:pPr>
      <w:r w:rsidRPr="00B73FB2">
        <w:rPr>
          <w:b/>
          <w:color w:val="auto"/>
          <w:sz w:val="22"/>
          <w:szCs w:val="22"/>
          <w:lang w:val="en-GB"/>
        </w:rPr>
        <w:t>Fire Kills – Annual Report</w:t>
      </w:r>
    </w:p>
    <w:p w:rsidR="00B73FB2" w:rsidRPr="00B73FB2" w:rsidRDefault="00B73FB2" w:rsidP="00B73FB2">
      <w:pPr>
        <w:pStyle w:val="ListParagraph"/>
        <w:rPr>
          <w:rFonts w:ascii="Arial" w:hAnsi="Arial" w:cs="Arial"/>
          <w:szCs w:val="22"/>
        </w:rPr>
      </w:pPr>
    </w:p>
    <w:p w:rsidR="00B56D60" w:rsidRPr="00B56D60" w:rsidRDefault="00B56D60" w:rsidP="00B56D60">
      <w:pPr>
        <w:pStyle w:val="Default"/>
        <w:numPr>
          <w:ilvl w:val="0"/>
          <w:numId w:val="1"/>
        </w:numPr>
        <w:ind w:left="567" w:hanging="567"/>
        <w:rPr>
          <w:color w:val="auto"/>
          <w:sz w:val="22"/>
          <w:szCs w:val="22"/>
          <w:lang w:val="en-GB"/>
        </w:rPr>
      </w:pPr>
      <w:r w:rsidRPr="00B56D60">
        <w:rPr>
          <w:color w:val="auto"/>
          <w:sz w:val="22"/>
          <w:szCs w:val="22"/>
          <w:lang w:val="en-GB"/>
        </w:rPr>
        <w:t>The Annual Fire Kills Report was released on 25 November. The</w:t>
      </w:r>
      <w:r w:rsidRPr="00B56D60">
        <w:rPr>
          <w:b/>
          <w:sz w:val="22"/>
          <w:szCs w:val="22"/>
        </w:rPr>
        <w:t xml:space="preserve"> </w:t>
      </w:r>
      <w:r w:rsidRPr="00B56D60">
        <w:rPr>
          <w:sz w:val="22"/>
          <w:szCs w:val="22"/>
          <w:lang w:val="en"/>
        </w:rPr>
        <w:t>report details the work undertaken by the Fire Kills campaign in 2013 to 2014</w:t>
      </w:r>
      <w:r w:rsidRPr="00B56D60">
        <w:rPr>
          <w:color w:val="auto"/>
          <w:sz w:val="22"/>
          <w:szCs w:val="22"/>
          <w:lang w:val="en-GB"/>
        </w:rPr>
        <w:t xml:space="preserve">. </w:t>
      </w:r>
      <w:r w:rsidRPr="00B56D60">
        <w:rPr>
          <w:sz w:val="22"/>
          <w:szCs w:val="22"/>
          <w:lang w:val="en"/>
        </w:rPr>
        <w:t>The campaign, run in partnership with local fire and rescue authorities, aims to raise awareness of key fire safety messages to the general public.</w:t>
      </w:r>
    </w:p>
    <w:p w:rsidR="00B56D60" w:rsidRPr="00B56D60" w:rsidRDefault="00B56D60" w:rsidP="00B56D60">
      <w:pPr>
        <w:pStyle w:val="Default"/>
        <w:ind w:left="567"/>
        <w:rPr>
          <w:color w:val="auto"/>
          <w:sz w:val="22"/>
          <w:szCs w:val="22"/>
          <w:lang w:val="en-GB"/>
        </w:rPr>
      </w:pPr>
    </w:p>
    <w:p w:rsidR="00B56D60" w:rsidRPr="00B56D60" w:rsidRDefault="00B56D60" w:rsidP="00A468D7">
      <w:pPr>
        <w:pStyle w:val="Default"/>
        <w:numPr>
          <w:ilvl w:val="0"/>
          <w:numId w:val="1"/>
        </w:numPr>
        <w:ind w:left="567" w:hanging="567"/>
        <w:rPr>
          <w:color w:val="auto"/>
          <w:sz w:val="22"/>
          <w:szCs w:val="22"/>
          <w:lang w:val="en-GB"/>
        </w:rPr>
      </w:pPr>
      <w:r w:rsidRPr="00B56D60">
        <w:rPr>
          <w:sz w:val="22"/>
          <w:szCs w:val="22"/>
        </w:rPr>
        <w:t xml:space="preserve">In the 2013/14 campaign the phrase "Tick, tock test" had been used for the first time to reinforce the clock change message. The Government had used smaller more targeted interventions, using local news, social housing newsletters as well as the tradition radio and </w:t>
      </w:r>
      <w:proofErr w:type="spellStart"/>
      <w:proofErr w:type="gramStart"/>
      <w:r w:rsidRPr="00B56D60">
        <w:rPr>
          <w:sz w:val="22"/>
          <w:szCs w:val="22"/>
        </w:rPr>
        <w:t>tv</w:t>
      </w:r>
      <w:proofErr w:type="spellEnd"/>
      <w:proofErr w:type="gramEnd"/>
      <w:r w:rsidRPr="00B56D60">
        <w:rPr>
          <w:sz w:val="22"/>
          <w:szCs w:val="22"/>
        </w:rPr>
        <w:t>. The evaluation survey found that 12% of people checked the alarms in October 2013 and 14% tested in March 2014.</w:t>
      </w:r>
    </w:p>
    <w:p w:rsidR="00B73FB2" w:rsidRPr="00B56D60" w:rsidRDefault="00B73FB2" w:rsidP="00B73FB2">
      <w:pPr>
        <w:pStyle w:val="ListParagraph"/>
        <w:rPr>
          <w:rFonts w:ascii="Arial" w:hAnsi="Arial" w:cs="Arial"/>
          <w:szCs w:val="22"/>
        </w:rPr>
      </w:pPr>
    </w:p>
    <w:p w:rsidR="00F855EC" w:rsidRDefault="00B56D60" w:rsidP="00F855EC">
      <w:pPr>
        <w:pStyle w:val="Default"/>
        <w:numPr>
          <w:ilvl w:val="0"/>
          <w:numId w:val="1"/>
        </w:numPr>
        <w:ind w:left="567" w:hanging="567"/>
        <w:rPr>
          <w:color w:val="auto"/>
          <w:sz w:val="22"/>
          <w:szCs w:val="22"/>
          <w:lang w:val="en-GB"/>
        </w:rPr>
      </w:pPr>
      <w:r w:rsidRPr="00B56D60">
        <w:rPr>
          <w:color w:val="auto"/>
          <w:sz w:val="22"/>
          <w:szCs w:val="22"/>
          <w:lang w:val="en-GB"/>
        </w:rPr>
        <w:t xml:space="preserve">The full report can be found here: </w:t>
      </w:r>
      <w:hyperlink r:id="rId18" w:history="1">
        <w:r w:rsidRPr="00B56D60">
          <w:rPr>
            <w:rStyle w:val="Hyperlink"/>
            <w:sz w:val="22"/>
            <w:szCs w:val="22"/>
            <w:lang w:val="en-GB"/>
          </w:rPr>
          <w:t>www.gov.uk/government/publications/fire-kills-campaign-annual-report-2013-to-2014</w:t>
        </w:r>
      </w:hyperlink>
      <w:r w:rsidRPr="00B56D60">
        <w:rPr>
          <w:color w:val="auto"/>
          <w:sz w:val="22"/>
          <w:szCs w:val="22"/>
          <w:lang w:val="en-GB"/>
        </w:rPr>
        <w:t xml:space="preserve">. </w:t>
      </w:r>
    </w:p>
    <w:p w:rsidR="00F855EC" w:rsidRPr="00F855EC" w:rsidRDefault="00F855EC" w:rsidP="00F855EC">
      <w:pPr>
        <w:pStyle w:val="ListParagraph"/>
        <w:rPr>
          <w:rFonts w:ascii="Arial" w:hAnsi="Arial" w:cs="Arial"/>
          <w:b/>
          <w:szCs w:val="22"/>
        </w:rPr>
      </w:pPr>
    </w:p>
    <w:p w:rsidR="00F855EC" w:rsidRPr="00F855EC" w:rsidRDefault="00F855EC" w:rsidP="00F855EC">
      <w:pPr>
        <w:pStyle w:val="Default"/>
        <w:rPr>
          <w:color w:val="auto"/>
          <w:sz w:val="22"/>
          <w:szCs w:val="22"/>
          <w:lang w:val="en-GB"/>
        </w:rPr>
      </w:pPr>
      <w:r w:rsidRPr="00F855EC">
        <w:rPr>
          <w:b/>
          <w:sz w:val="22"/>
          <w:szCs w:val="22"/>
        </w:rPr>
        <w:t>Autumn Statement</w:t>
      </w:r>
    </w:p>
    <w:p w:rsidR="00F855EC" w:rsidRPr="00F855EC" w:rsidRDefault="00F855EC" w:rsidP="00F855EC">
      <w:pPr>
        <w:pStyle w:val="ListParagraph"/>
        <w:rPr>
          <w:rFonts w:ascii="Arial" w:hAnsi="Arial" w:cs="Arial"/>
          <w:szCs w:val="22"/>
        </w:rPr>
      </w:pPr>
    </w:p>
    <w:p w:rsidR="00F855EC" w:rsidRPr="00F855EC" w:rsidRDefault="00F855EC" w:rsidP="00F855EC">
      <w:pPr>
        <w:pStyle w:val="Default"/>
        <w:numPr>
          <w:ilvl w:val="0"/>
          <w:numId w:val="1"/>
        </w:numPr>
        <w:ind w:left="567" w:hanging="567"/>
        <w:rPr>
          <w:color w:val="auto"/>
          <w:sz w:val="22"/>
          <w:szCs w:val="22"/>
          <w:lang w:val="en-GB"/>
        </w:rPr>
      </w:pPr>
      <w:r>
        <w:rPr>
          <w:sz w:val="22"/>
          <w:szCs w:val="22"/>
        </w:rPr>
        <w:t xml:space="preserve">On 3 December the Chancellor gave his Autumn Statement. He </w:t>
      </w:r>
      <w:r w:rsidR="00F104C6">
        <w:rPr>
          <w:sz w:val="22"/>
          <w:szCs w:val="22"/>
        </w:rPr>
        <w:t>announced</w:t>
      </w:r>
      <w:r>
        <w:rPr>
          <w:sz w:val="22"/>
          <w:szCs w:val="22"/>
        </w:rPr>
        <w:t xml:space="preserve"> </w:t>
      </w:r>
      <w:r w:rsidR="00F104C6">
        <w:rPr>
          <w:sz w:val="22"/>
          <w:szCs w:val="22"/>
        </w:rPr>
        <w:t>n</w:t>
      </w:r>
      <w:r w:rsidRPr="00F855EC">
        <w:rPr>
          <w:sz w:val="22"/>
          <w:szCs w:val="22"/>
        </w:rPr>
        <w:t xml:space="preserve">ew employer contribution rates will be introduced for the Armed Forces Pension Scheme, the Firefighters’ Pension Scheme, </w:t>
      </w:r>
      <w:proofErr w:type="gramStart"/>
      <w:r w:rsidRPr="00F855EC">
        <w:rPr>
          <w:sz w:val="22"/>
          <w:szCs w:val="22"/>
        </w:rPr>
        <w:t>the</w:t>
      </w:r>
      <w:proofErr w:type="gramEnd"/>
      <w:r w:rsidRPr="00F855EC">
        <w:rPr>
          <w:sz w:val="22"/>
          <w:szCs w:val="22"/>
        </w:rPr>
        <w:t xml:space="preserve"> Judicial Pension Scheme and devolved public </w:t>
      </w:r>
      <w:r w:rsidRPr="00F855EC">
        <w:rPr>
          <w:sz w:val="22"/>
          <w:szCs w:val="22"/>
        </w:rPr>
        <w:lastRenderedPageBreak/>
        <w:t xml:space="preserve">service pension schemes in Scotland and Northern Ireland from April 2015. (P.68, paragraph 2.13 here: </w:t>
      </w:r>
      <w:hyperlink r:id="rId19" w:history="1">
        <w:r w:rsidRPr="00F855EC">
          <w:rPr>
            <w:rStyle w:val="Hyperlink"/>
            <w:sz w:val="22"/>
            <w:szCs w:val="22"/>
          </w:rPr>
          <w:t>https://www.gov.uk/government/topical-events/autumn-statement-2014</w:t>
        </w:r>
      </w:hyperlink>
      <w:r w:rsidRPr="00F855EC">
        <w:rPr>
          <w:sz w:val="22"/>
          <w:szCs w:val="22"/>
        </w:rPr>
        <w:t>)</w:t>
      </w:r>
    </w:p>
    <w:p w:rsidR="00F855EC" w:rsidRPr="00F855EC" w:rsidRDefault="00F855EC" w:rsidP="00F855EC">
      <w:pPr>
        <w:pStyle w:val="ListParagraph"/>
        <w:rPr>
          <w:rFonts w:ascii="Arial" w:hAnsi="Arial" w:cs="Arial"/>
          <w:szCs w:val="22"/>
        </w:rPr>
      </w:pPr>
    </w:p>
    <w:p w:rsidR="00F855EC" w:rsidRPr="00F855EC" w:rsidRDefault="00F855EC" w:rsidP="00F855EC">
      <w:pPr>
        <w:pStyle w:val="Default"/>
        <w:numPr>
          <w:ilvl w:val="0"/>
          <w:numId w:val="1"/>
        </w:numPr>
        <w:ind w:left="567" w:hanging="567"/>
        <w:rPr>
          <w:color w:val="auto"/>
          <w:sz w:val="22"/>
          <w:szCs w:val="22"/>
          <w:lang w:val="en-GB"/>
        </w:rPr>
      </w:pPr>
      <w:r w:rsidRPr="00F855EC">
        <w:rPr>
          <w:sz w:val="22"/>
          <w:szCs w:val="22"/>
        </w:rPr>
        <w:t>There is uncertainty from the announcements about whether the average employers’ contribution rates will reduce or increase for firefighters’ pensions, only that new rates will be introduced.  We also do not know what impact, if any, this will have on funding. We will continue to update Members as new information becomes available.</w:t>
      </w:r>
    </w:p>
    <w:p w:rsidR="00F855EC" w:rsidRDefault="00F855EC" w:rsidP="00F855EC">
      <w:pPr>
        <w:rPr>
          <w:rFonts w:ascii="Arial" w:hAnsi="Arial" w:cs="Arial"/>
        </w:rPr>
      </w:pPr>
    </w:p>
    <w:p w:rsidR="00F855EC" w:rsidRDefault="00F855EC" w:rsidP="00F855EC">
      <w:pPr>
        <w:rPr>
          <w:rFonts w:ascii="Arial" w:hAnsi="Arial" w:cs="Arial"/>
        </w:rPr>
      </w:pPr>
    </w:p>
    <w:p w:rsidR="00B56D60" w:rsidRPr="00F855EC" w:rsidRDefault="00B56D60">
      <w:pPr>
        <w:pStyle w:val="Default"/>
        <w:rPr>
          <w:b/>
          <w:color w:val="auto"/>
          <w:sz w:val="22"/>
          <w:szCs w:val="22"/>
        </w:rPr>
      </w:pPr>
    </w:p>
    <w:sectPr w:rsidR="00B56D60" w:rsidRPr="00F855EC" w:rsidSect="00041122">
      <w:headerReference w:type="default" r:id="rId20"/>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4C6" w:rsidRDefault="004844C6">
      <w:r>
        <w:separator/>
      </w:r>
    </w:p>
  </w:endnote>
  <w:endnote w:type="continuationSeparator" w:id="0">
    <w:p w:rsidR="004844C6" w:rsidRDefault="00484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BF9CF6F4-51DF-458B-81FF-41F65317B473}"/>
  </w:font>
  <w:font w:name="Tahoma">
    <w:panose1 w:val="020B0604030504040204"/>
    <w:charset w:val="00"/>
    <w:family w:val="swiss"/>
    <w:pitch w:val="variable"/>
    <w:sig w:usb0="E1002EFF" w:usb1="C000605B" w:usb2="00000029" w:usb3="00000000" w:csb0="000101FF" w:csb1="00000000"/>
    <w:embedRegular r:id="rId2" w:fontKey="{697F910E-8B92-4EFE-AE17-C0E8822DCAA6}"/>
  </w:font>
  <w:font w:name="Cambria">
    <w:panose1 w:val="02040503050406030204"/>
    <w:charset w:val="00"/>
    <w:family w:val="roman"/>
    <w:pitch w:val="variable"/>
    <w:sig w:usb0="E00002FF" w:usb1="400004FF" w:usb2="00000000" w:usb3="00000000" w:csb0="0000019F" w:csb1="00000000"/>
    <w:embedRegular r:id="rId3" w:fontKey="{47D9D8F5-2E2A-4926-8000-F3D2E4936E64}"/>
  </w:font>
  <w:font w:name="Calibri">
    <w:panose1 w:val="020F0502020204030204"/>
    <w:charset w:val="00"/>
    <w:family w:val="swiss"/>
    <w:pitch w:val="variable"/>
    <w:sig w:usb0="E00002FF" w:usb1="4000ACFF" w:usb2="00000001" w:usb3="00000000" w:csb0="0000019F" w:csb1="00000000"/>
    <w:embedRegular r:id="rId4" w:fontKey="{8B2BA262-8C67-4093-92F1-3A0B68BA7914}"/>
  </w:font>
  <w:font w:name="Humanist 77 7 B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4C6" w:rsidRDefault="004844C6">
      <w:r>
        <w:separator/>
      </w:r>
    </w:p>
  </w:footnote>
  <w:footnote w:type="continuationSeparator" w:id="0">
    <w:p w:rsidR="004844C6" w:rsidRDefault="00484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1A07F1" w:rsidTr="00307F22">
      <w:tc>
        <w:tcPr>
          <w:tcW w:w="5778" w:type="dxa"/>
          <w:vMerge w:val="restart"/>
          <w:shd w:val="clear" w:color="auto" w:fill="auto"/>
        </w:tcPr>
        <w:p w:rsidR="001A07F1" w:rsidRDefault="000A423C">
          <w:pPr>
            <w:pStyle w:val="Header"/>
          </w:pPr>
          <w:r>
            <w:rPr>
              <w:noProof/>
            </w:rPr>
            <w:drawing>
              <wp:inline distT="0" distB="0" distL="0" distR="0" wp14:anchorId="277F082E" wp14:editId="4F69988A">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rsidR="00115EC1" w:rsidRDefault="00115EC1">
          <w:pPr>
            <w:pStyle w:val="Header"/>
          </w:pPr>
        </w:p>
      </w:tc>
      <w:tc>
        <w:tcPr>
          <w:tcW w:w="3509" w:type="dxa"/>
          <w:shd w:val="clear" w:color="auto" w:fill="auto"/>
        </w:tcPr>
        <w:p w:rsidR="001A07F1" w:rsidRPr="00307F22" w:rsidRDefault="002C7C13" w:rsidP="00E64FBC">
          <w:pPr>
            <w:pStyle w:val="Header"/>
            <w:rPr>
              <w:b/>
            </w:rPr>
          </w:pPr>
          <w:r w:rsidRPr="00307F22">
            <w:rPr>
              <w:rFonts w:ascii="Arial" w:hAnsi="Arial" w:cs="Arial"/>
              <w:b/>
              <w:sz w:val="24"/>
              <w:szCs w:val="24"/>
            </w:rPr>
            <w:t xml:space="preserve">Fire </w:t>
          </w:r>
          <w:r w:rsidR="00030EF8" w:rsidRPr="00307F22">
            <w:rPr>
              <w:rFonts w:ascii="Arial" w:hAnsi="Arial" w:cs="Arial"/>
              <w:b/>
              <w:sz w:val="24"/>
              <w:szCs w:val="24"/>
            </w:rPr>
            <w:t>Service Management Committee</w:t>
          </w:r>
          <w:r w:rsidR="001A07F1" w:rsidRPr="00307F22">
            <w:rPr>
              <w:rFonts w:ascii="Arial" w:hAnsi="Arial" w:cs="Arial"/>
              <w:b/>
              <w:sz w:val="24"/>
              <w:szCs w:val="24"/>
            </w:rPr>
            <w:t xml:space="preserve"> </w:t>
          </w:r>
        </w:p>
      </w:tc>
    </w:tr>
    <w:tr w:rsidR="001A07F1" w:rsidTr="00307F22">
      <w:trPr>
        <w:trHeight w:val="450"/>
      </w:trPr>
      <w:tc>
        <w:tcPr>
          <w:tcW w:w="5778" w:type="dxa"/>
          <w:vMerge/>
          <w:shd w:val="clear" w:color="auto" w:fill="auto"/>
        </w:tcPr>
        <w:p w:rsidR="001A07F1" w:rsidRDefault="001A07F1">
          <w:pPr>
            <w:pStyle w:val="Header"/>
          </w:pPr>
        </w:p>
      </w:tc>
      <w:tc>
        <w:tcPr>
          <w:tcW w:w="3509" w:type="dxa"/>
          <w:shd w:val="clear" w:color="auto" w:fill="auto"/>
        </w:tcPr>
        <w:p w:rsidR="001A07F1" w:rsidRDefault="00EF7CAC" w:rsidP="00307F22">
          <w:pPr>
            <w:pStyle w:val="Header"/>
            <w:spacing w:before="60"/>
          </w:pPr>
          <w:r w:rsidRPr="00307F22">
            <w:rPr>
              <w:rFonts w:ascii="Arial" w:hAnsi="Arial" w:cs="Arial"/>
              <w:sz w:val="24"/>
              <w:szCs w:val="24"/>
            </w:rPr>
            <w:t>23 January 2012</w:t>
          </w:r>
        </w:p>
      </w:tc>
    </w:tr>
    <w:tr w:rsidR="001A07F1" w:rsidTr="00307F22">
      <w:trPr>
        <w:trHeight w:val="450"/>
      </w:trPr>
      <w:tc>
        <w:tcPr>
          <w:tcW w:w="5778" w:type="dxa"/>
          <w:vMerge/>
          <w:shd w:val="clear" w:color="auto" w:fill="auto"/>
        </w:tcPr>
        <w:p w:rsidR="001A07F1" w:rsidRDefault="001A07F1">
          <w:pPr>
            <w:pStyle w:val="Header"/>
          </w:pPr>
        </w:p>
      </w:tc>
      <w:tc>
        <w:tcPr>
          <w:tcW w:w="3509" w:type="dxa"/>
          <w:shd w:val="clear" w:color="auto" w:fill="auto"/>
          <w:vAlign w:val="bottom"/>
        </w:tcPr>
        <w:p w:rsidR="001A07F1" w:rsidRPr="00307F22" w:rsidRDefault="00EF7CAC" w:rsidP="00307F22">
          <w:pPr>
            <w:pStyle w:val="Header"/>
            <w:spacing w:before="60"/>
            <w:rPr>
              <w:rFonts w:ascii="Arial" w:hAnsi="Arial" w:cs="Arial"/>
              <w:b/>
              <w:sz w:val="24"/>
              <w:szCs w:val="24"/>
            </w:rPr>
          </w:pPr>
          <w:r w:rsidRPr="00307F22">
            <w:rPr>
              <w:rFonts w:ascii="Arial" w:hAnsi="Arial" w:cs="Arial"/>
              <w:b/>
              <w:sz w:val="24"/>
              <w:szCs w:val="24"/>
            </w:rPr>
            <w:t>Item x</w:t>
          </w:r>
        </w:p>
      </w:tc>
    </w:tr>
  </w:tbl>
  <w:p w:rsidR="00C26FCF" w:rsidRDefault="00C26F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W w:w="0" w:type="auto"/>
      <w:tblLook w:val="01E0" w:firstRow="1" w:lastRow="1" w:firstColumn="1" w:lastColumn="1" w:noHBand="0" w:noVBand="0"/>
    </w:tblPr>
    <w:tblGrid>
      <w:gridCol w:w="6062"/>
      <w:gridCol w:w="3225"/>
    </w:tblGrid>
    <w:tr w:rsidR="001A07F1" w:rsidRPr="00307F22" w:rsidTr="00307F22">
      <w:tc>
        <w:tcPr>
          <w:tcW w:w="6062" w:type="dxa"/>
          <w:vMerge w:val="restart"/>
          <w:shd w:val="clear" w:color="auto" w:fill="auto"/>
        </w:tcPr>
        <w:p w:rsidR="001A07F1" w:rsidRDefault="000A423C" w:rsidP="00307F22">
          <w:pPr>
            <w:pStyle w:val="Header"/>
            <w:tabs>
              <w:tab w:val="clear" w:pos="4153"/>
              <w:tab w:val="clear" w:pos="8306"/>
              <w:tab w:val="center" w:pos="2923"/>
            </w:tabs>
          </w:pPr>
          <w:r>
            <w:rPr>
              <w:noProof/>
            </w:rPr>
            <w:drawing>
              <wp:inline distT="0" distB="0" distL="0" distR="0" wp14:anchorId="210DB915" wp14:editId="26821107">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1A07F1" w:rsidRPr="00307F22">
            <w:rPr>
              <w:rFonts w:ascii="Arial" w:hAnsi="Arial" w:cs="Arial"/>
              <w:sz w:val="44"/>
              <w:szCs w:val="44"/>
            </w:rPr>
            <w:tab/>
          </w:r>
        </w:p>
      </w:tc>
      <w:tc>
        <w:tcPr>
          <w:tcW w:w="3225" w:type="dxa"/>
          <w:shd w:val="clear" w:color="auto" w:fill="auto"/>
        </w:tcPr>
        <w:p w:rsidR="001A07F1" w:rsidRPr="00307F22" w:rsidRDefault="00C57386" w:rsidP="00C358E9">
          <w:pPr>
            <w:pStyle w:val="Header"/>
            <w:rPr>
              <w:b/>
              <w:szCs w:val="22"/>
            </w:rPr>
          </w:pPr>
          <w:r w:rsidRPr="00307F22">
            <w:rPr>
              <w:rFonts w:ascii="Arial" w:hAnsi="Arial" w:cs="Arial"/>
              <w:b/>
              <w:szCs w:val="22"/>
            </w:rPr>
            <w:t xml:space="preserve">Fire </w:t>
          </w:r>
          <w:r w:rsidR="00C358E9">
            <w:rPr>
              <w:rFonts w:ascii="Arial" w:hAnsi="Arial" w:cs="Arial"/>
              <w:b/>
              <w:szCs w:val="22"/>
            </w:rPr>
            <w:t>Services Management Committee</w:t>
          </w:r>
        </w:p>
      </w:tc>
    </w:tr>
    <w:tr w:rsidR="001A07F1" w:rsidTr="00307F22">
      <w:trPr>
        <w:trHeight w:val="450"/>
      </w:trPr>
      <w:tc>
        <w:tcPr>
          <w:tcW w:w="6062" w:type="dxa"/>
          <w:vMerge/>
          <w:shd w:val="clear" w:color="auto" w:fill="auto"/>
        </w:tcPr>
        <w:p w:rsidR="001A07F1" w:rsidRDefault="001A07F1" w:rsidP="00546D0D">
          <w:pPr>
            <w:pStyle w:val="Header"/>
          </w:pPr>
        </w:p>
      </w:tc>
      <w:tc>
        <w:tcPr>
          <w:tcW w:w="3225" w:type="dxa"/>
          <w:shd w:val="clear" w:color="auto" w:fill="auto"/>
        </w:tcPr>
        <w:p w:rsidR="001A07F1" w:rsidRPr="00307F22" w:rsidRDefault="00C358E9" w:rsidP="00091CF9">
          <w:pPr>
            <w:pStyle w:val="Header"/>
            <w:spacing w:before="60"/>
            <w:rPr>
              <w:szCs w:val="22"/>
            </w:rPr>
          </w:pPr>
          <w:r>
            <w:rPr>
              <w:rFonts w:ascii="Arial" w:hAnsi="Arial" w:cs="Arial"/>
              <w:szCs w:val="22"/>
            </w:rPr>
            <w:t>12 December</w:t>
          </w:r>
          <w:r w:rsidR="009B5EED">
            <w:rPr>
              <w:rFonts w:ascii="Arial" w:hAnsi="Arial" w:cs="Arial"/>
              <w:szCs w:val="22"/>
            </w:rPr>
            <w:t xml:space="preserve"> 2014</w:t>
          </w:r>
        </w:p>
      </w:tc>
    </w:tr>
    <w:tr w:rsidR="001A07F1" w:rsidTr="00307F22">
      <w:trPr>
        <w:trHeight w:val="450"/>
      </w:trPr>
      <w:tc>
        <w:tcPr>
          <w:tcW w:w="6062" w:type="dxa"/>
          <w:vMerge/>
          <w:shd w:val="clear" w:color="auto" w:fill="auto"/>
        </w:tcPr>
        <w:p w:rsidR="001A07F1" w:rsidRDefault="001A07F1" w:rsidP="00546D0D">
          <w:pPr>
            <w:pStyle w:val="Header"/>
          </w:pPr>
        </w:p>
      </w:tc>
      <w:tc>
        <w:tcPr>
          <w:tcW w:w="3225" w:type="dxa"/>
          <w:shd w:val="clear" w:color="auto" w:fill="auto"/>
        </w:tcPr>
        <w:p w:rsidR="001A07F1" w:rsidRPr="00307F22" w:rsidRDefault="001A07F1" w:rsidP="00307F22">
          <w:pPr>
            <w:pStyle w:val="Header"/>
            <w:spacing w:before="60"/>
            <w:rPr>
              <w:rFonts w:ascii="Arial" w:hAnsi="Arial" w:cs="Arial"/>
              <w:b/>
              <w:szCs w:val="22"/>
            </w:rPr>
          </w:pP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6062"/>
      <w:gridCol w:w="3225"/>
    </w:tblGrid>
    <w:tr w:rsidR="002170C6" w:rsidRPr="00307F22" w:rsidTr="00307F22">
      <w:tc>
        <w:tcPr>
          <w:tcW w:w="6062" w:type="dxa"/>
          <w:vMerge w:val="restart"/>
          <w:shd w:val="clear" w:color="auto" w:fill="auto"/>
        </w:tcPr>
        <w:p w:rsidR="002170C6" w:rsidRDefault="000A423C" w:rsidP="00307F22">
          <w:pPr>
            <w:pStyle w:val="Header"/>
            <w:tabs>
              <w:tab w:val="clear" w:pos="4153"/>
              <w:tab w:val="clear" w:pos="8306"/>
              <w:tab w:val="center" w:pos="2923"/>
            </w:tabs>
          </w:pPr>
          <w:r>
            <w:rPr>
              <w:noProof/>
            </w:rPr>
            <w:drawing>
              <wp:inline distT="0" distB="0" distL="0" distR="0">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2170C6" w:rsidRPr="00307F22">
            <w:rPr>
              <w:rFonts w:ascii="Arial" w:hAnsi="Arial" w:cs="Arial"/>
              <w:sz w:val="44"/>
              <w:szCs w:val="44"/>
            </w:rPr>
            <w:tab/>
          </w:r>
        </w:p>
      </w:tc>
      <w:tc>
        <w:tcPr>
          <w:tcW w:w="3225" w:type="dxa"/>
          <w:shd w:val="clear" w:color="auto" w:fill="auto"/>
        </w:tcPr>
        <w:p w:rsidR="002170C6" w:rsidRPr="00307F22" w:rsidRDefault="002170C6" w:rsidP="00C358E9">
          <w:pPr>
            <w:pStyle w:val="Header"/>
            <w:rPr>
              <w:b/>
              <w:szCs w:val="22"/>
            </w:rPr>
          </w:pPr>
          <w:r w:rsidRPr="00307F22">
            <w:rPr>
              <w:rFonts w:ascii="Arial" w:hAnsi="Arial" w:cs="Arial"/>
              <w:b/>
              <w:szCs w:val="22"/>
            </w:rPr>
            <w:t xml:space="preserve">Fire </w:t>
          </w:r>
          <w:r w:rsidR="00C358E9">
            <w:rPr>
              <w:rFonts w:ascii="Arial" w:hAnsi="Arial" w:cs="Arial"/>
              <w:b/>
              <w:szCs w:val="22"/>
            </w:rPr>
            <w:t>Services Management Committee</w:t>
          </w:r>
        </w:p>
      </w:tc>
    </w:tr>
    <w:tr w:rsidR="002170C6" w:rsidRPr="00307F22" w:rsidTr="00307F22">
      <w:trPr>
        <w:trHeight w:val="450"/>
      </w:trPr>
      <w:tc>
        <w:tcPr>
          <w:tcW w:w="6062" w:type="dxa"/>
          <w:vMerge/>
          <w:shd w:val="clear" w:color="auto" w:fill="auto"/>
        </w:tcPr>
        <w:p w:rsidR="002170C6" w:rsidRDefault="002170C6" w:rsidP="001B1F30">
          <w:pPr>
            <w:pStyle w:val="Header"/>
          </w:pPr>
        </w:p>
      </w:tc>
      <w:tc>
        <w:tcPr>
          <w:tcW w:w="3225" w:type="dxa"/>
          <w:shd w:val="clear" w:color="auto" w:fill="auto"/>
        </w:tcPr>
        <w:p w:rsidR="002170C6" w:rsidRPr="00307F22" w:rsidRDefault="00C358E9" w:rsidP="00F93436">
          <w:pPr>
            <w:pStyle w:val="Header"/>
            <w:spacing w:before="60"/>
            <w:rPr>
              <w:szCs w:val="22"/>
            </w:rPr>
          </w:pPr>
          <w:r>
            <w:rPr>
              <w:rFonts w:ascii="Arial" w:hAnsi="Arial" w:cs="Arial"/>
              <w:szCs w:val="22"/>
            </w:rPr>
            <w:t>12 December</w:t>
          </w:r>
          <w:r w:rsidR="000A423C">
            <w:rPr>
              <w:rFonts w:ascii="Arial" w:hAnsi="Arial" w:cs="Arial"/>
              <w:szCs w:val="22"/>
            </w:rPr>
            <w:t xml:space="preserve"> </w:t>
          </w:r>
          <w:r w:rsidR="009B5EED">
            <w:rPr>
              <w:rFonts w:ascii="Arial" w:hAnsi="Arial" w:cs="Arial"/>
              <w:szCs w:val="22"/>
            </w:rPr>
            <w:t>2014</w:t>
          </w:r>
        </w:p>
      </w:tc>
    </w:tr>
    <w:tr w:rsidR="002170C6" w:rsidRPr="00307F22" w:rsidTr="00307F22">
      <w:trPr>
        <w:trHeight w:val="450"/>
      </w:trPr>
      <w:tc>
        <w:tcPr>
          <w:tcW w:w="6062" w:type="dxa"/>
          <w:vMerge/>
          <w:shd w:val="clear" w:color="auto" w:fill="auto"/>
        </w:tcPr>
        <w:p w:rsidR="002170C6" w:rsidRDefault="002170C6" w:rsidP="001B1F30">
          <w:pPr>
            <w:pStyle w:val="Header"/>
          </w:pPr>
        </w:p>
      </w:tc>
      <w:tc>
        <w:tcPr>
          <w:tcW w:w="3225" w:type="dxa"/>
          <w:shd w:val="clear" w:color="auto" w:fill="auto"/>
        </w:tcPr>
        <w:p w:rsidR="002170C6" w:rsidRPr="00307F22" w:rsidRDefault="002170C6" w:rsidP="00091CF9">
          <w:pPr>
            <w:pStyle w:val="Header"/>
            <w:spacing w:before="60"/>
            <w:rPr>
              <w:rFonts w:ascii="Arial" w:hAnsi="Arial" w:cs="Arial"/>
              <w:b/>
              <w:szCs w:val="22"/>
            </w:rPr>
          </w:pPr>
        </w:p>
      </w:tc>
    </w:tr>
  </w:tbl>
  <w:p w:rsidR="00CE750F" w:rsidRDefault="00CE750F"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nsid w:val="2716314E"/>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nsid w:val="2ED55802"/>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5774C7"/>
    <w:multiLevelType w:val="hybridMultilevel"/>
    <w:tmpl w:val="9D48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D70C0C"/>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64A3894"/>
    <w:multiLevelType w:val="hybridMultilevel"/>
    <w:tmpl w:val="281055F6"/>
    <w:lvl w:ilvl="0" w:tplc="87FAEB4A">
      <w:start w:val="1"/>
      <w:numFmt w:val="decimal"/>
      <w:lvlText w:val="9.%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2">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3F0A4F"/>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F1B1433"/>
    <w:multiLevelType w:val="hybridMultilevel"/>
    <w:tmpl w:val="265A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10"/>
  </w:num>
  <w:num w:numId="6">
    <w:abstractNumId w:val="13"/>
  </w:num>
  <w:num w:numId="7">
    <w:abstractNumId w:val="1"/>
  </w:num>
  <w:num w:numId="8">
    <w:abstractNumId w:val="17"/>
  </w:num>
  <w:num w:numId="9">
    <w:abstractNumId w:val="9"/>
  </w:num>
  <w:num w:numId="10">
    <w:abstractNumId w:val="15"/>
  </w:num>
  <w:num w:numId="11">
    <w:abstractNumId w:val="18"/>
  </w:num>
  <w:num w:numId="12">
    <w:abstractNumId w:val="12"/>
  </w:num>
  <w:num w:numId="13">
    <w:abstractNumId w:val="16"/>
  </w:num>
  <w:num w:numId="14">
    <w:abstractNumId w:val="2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8"/>
  </w:num>
  <w:num w:numId="18">
    <w:abstractNumId w:val="5"/>
  </w:num>
  <w:num w:numId="19">
    <w:abstractNumId w:val="7"/>
  </w:num>
  <w:num w:numId="20">
    <w:abstractNumId w:val="19"/>
  </w:num>
  <w:num w:numId="21">
    <w:abstractNumId w:val="4"/>
  </w:num>
  <w:num w:numId="2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418"/>
    <w:rsid w:val="00004046"/>
    <w:rsid w:val="00005D39"/>
    <w:rsid w:val="000109D3"/>
    <w:rsid w:val="00011E01"/>
    <w:rsid w:val="00017D79"/>
    <w:rsid w:val="0002040C"/>
    <w:rsid w:val="00022EC6"/>
    <w:rsid w:val="00024422"/>
    <w:rsid w:val="0002716A"/>
    <w:rsid w:val="00030413"/>
    <w:rsid w:val="00030EF8"/>
    <w:rsid w:val="00031927"/>
    <w:rsid w:val="00033895"/>
    <w:rsid w:val="00037EE3"/>
    <w:rsid w:val="00041122"/>
    <w:rsid w:val="00041317"/>
    <w:rsid w:val="00044E68"/>
    <w:rsid w:val="00050C5D"/>
    <w:rsid w:val="0005285D"/>
    <w:rsid w:val="00061E80"/>
    <w:rsid w:val="00064022"/>
    <w:rsid w:val="000727EA"/>
    <w:rsid w:val="00072DED"/>
    <w:rsid w:val="000744C7"/>
    <w:rsid w:val="00075140"/>
    <w:rsid w:val="00075E9D"/>
    <w:rsid w:val="00076FB8"/>
    <w:rsid w:val="00082A7B"/>
    <w:rsid w:val="00084E44"/>
    <w:rsid w:val="00091CF9"/>
    <w:rsid w:val="000932F9"/>
    <w:rsid w:val="000978FF"/>
    <w:rsid w:val="000A1904"/>
    <w:rsid w:val="000A2FCD"/>
    <w:rsid w:val="000A3935"/>
    <w:rsid w:val="000A423C"/>
    <w:rsid w:val="000B09F5"/>
    <w:rsid w:val="000B0FFD"/>
    <w:rsid w:val="000B1778"/>
    <w:rsid w:val="000B1C96"/>
    <w:rsid w:val="000B456F"/>
    <w:rsid w:val="000B657E"/>
    <w:rsid w:val="000B793D"/>
    <w:rsid w:val="000C0B97"/>
    <w:rsid w:val="000C2082"/>
    <w:rsid w:val="000C3360"/>
    <w:rsid w:val="000D1F15"/>
    <w:rsid w:val="000D2D5E"/>
    <w:rsid w:val="000D4B13"/>
    <w:rsid w:val="000D5343"/>
    <w:rsid w:val="000D5EB0"/>
    <w:rsid w:val="000D6795"/>
    <w:rsid w:val="000D73DD"/>
    <w:rsid w:val="000D7524"/>
    <w:rsid w:val="000E311E"/>
    <w:rsid w:val="000E53A4"/>
    <w:rsid w:val="000E5E39"/>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7C56"/>
    <w:rsid w:val="00142478"/>
    <w:rsid w:val="00143965"/>
    <w:rsid w:val="00143DDD"/>
    <w:rsid w:val="0014441D"/>
    <w:rsid w:val="00150DE0"/>
    <w:rsid w:val="00153FAC"/>
    <w:rsid w:val="00154471"/>
    <w:rsid w:val="00155D21"/>
    <w:rsid w:val="0015666B"/>
    <w:rsid w:val="00156E09"/>
    <w:rsid w:val="001624B8"/>
    <w:rsid w:val="00166717"/>
    <w:rsid w:val="0017194B"/>
    <w:rsid w:val="00172467"/>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434"/>
    <w:rsid w:val="001A4FA9"/>
    <w:rsid w:val="001A6C19"/>
    <w:rsid w:val="001A78A4"/>
    <w:rsid w:val="001A7A02"/>
    <w:rsid w:val="001B0122"/>
    <w:rsid w:val="001B123B"/>
    <w:rsid w:val="001B1F30"/>
    <w:rsid w:val="001B44EF"/>
    <w:rsid w:val="001C20DA"/>
    <w:rsid w:val="001C458D"/>
    <w:rsid w:val="001C4610"/>
    <w:rsid w:val="001C6CAA"/>
    <w:rsid w:val="001C7115"/>
    <w:rsid w:val="001D2C76"/>
    <w:rsid w:val="001D49E4"/>
    <w:rsid w:val="001D6898"/>
    <w:rsid w:val="001E2A48"/>
    <w:rsid w:val="001E30BF"/>
    <w:rsid w:val="001E4CE7"/>
    <w:rsid w:val="001E57ED"/>
    <w:rsid w:val="001E72E2"/>
    <w:rsid w:val="001F558F"/>
    <w:rsid w:val="0020189F"/>
    <w:rsid w:val="00207386"/>
    <w:rsid w:val="00213E20"/>
    <w:rsid w:val="002162B6"/>
    <w:rsid w:val="00216F13"/>
    <w:rsid w:val="002170A6"/>
    <w:rsid w:val="002170C6"/>
    <w:rsid w:val="00217273"/>
    <w:rsid w:val="002205DF"/>
    <w:rsid w:val="00220FEC"/>
    <w:rsid w:val="0022424B"/>
    <w:rsid w:val="0022507D"/>
    <w:rsid w:val="002300A4"/>
    <w:rsid w:val="002429FB"/>
    <w:rsid w:val="00243E15"/>
    <w:rsid w:val="00244C23"/>
    <w:rsid w:val="002465E1"/>
    <w:rsid w:val="002471E5"/>
    <w:rsid w:val="00254C3C"/>
    <w:rsid w:val="00255550"/>
    <w:rsid w:val="00262911"/>
    <w:rsid w:val="002639E6"/>
    <w:rsid w:val="00263FB2"/>
    <w:rsid w:val="002744CE"/>
    <w:rsid w:val="00277F13"/>
    <w:rsid w:val="00286F8F"/>
    <w:rsid w:val="00290EC5"/>
    <w:rsid w:val="00292C1B"/>
    <w:rsid w:val="002A46D3"/>
    <w:rsid w:val="002B0379"/>
    <w:rsid w:val="002B4600"/>
    <w:rsid w:val="002C67AE"/>
    <w:rsid w:val="002C75C0"/>
    <w:rsid w:val="002C7C13"/>
    <w:rsid w:val="002D0658"/>
    <w:rsid w:val="002D0B60"/>
    <w:rsid w:val="002D5C52"/>
    <w:rsid w:val="002E2BC6"/>
    <w:rsid w:val="002E77AA"/>
    <w:rsid w:val="002F15DD"/>
    <w:rsid w:val="0030310E"/>
    <w:rsid w:val="00307F22"/>
    <w:rsid w:val="00310A53"/>
    <w:rsid w:val="00311AA0"/>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E6B"/>
    <w:rsid w:val="0036089A"/>
    <w:rsid w:val="00361CE6"/>
    <w:rsid w:val="00363ED4"/>
    <w:rsid w:val="0036402B"/>
    <w:rsid w:val="003649FB"/>
    <w:rsid w:val="00365C89"/>
    <w:rsid w:val="00371E05"/>
    <w:rsid w:val="00372DE6"/>
    <w:rsid w:val="00375ACF"/>
    <w:rsid w:val="003805E3"/>
    <w:rsid w:val="00380E74"/>
    <w:rsid w:val="0038262B"/>
    <w:rsid w:val="003861D7"/>
    <w:rsid w:val="00390722"/>
    <w:rsid w:val="00392D71"/>
    <w:rsid w:val="00396A47"/>
    <w:rsid w:val="003A40EE"/>
    <w:rsid w:val="003A4E54"/>
    <w:rsid w:val="003B6CFA"/>
    <w:rsid w:val="003B6EF8"/>
    <w:rsid w:val="003C44B8"/>
    <w:rsid w:val="003C77A8"/>
    <w:rsid w:val="003D19FD"/>
    <w:rsid w:val="003D3D11"/>
    <w:rsid w:val="003D7750"/>
    <w:rsid w:val="003E1264"/>
    <w:rsid w:val="003E269A"/>
    <w:rsid w:val="003E2939"/>
    <w:rsid w:val="003E4272"/>
    <w:rsid w:val="003E42E5"/>
    <w:rsid w:val="003E4825"/>
    <w:rsid w:val="003E4DCF"/>
    <w:rsid w:val="003E54E7"/>
    <w:rsid w:val="003E61C9"/>
    <w:rsid w:val="003F000B"/>
    <w:rsid w:val="003F0D8B"/>
    <w:rsid w:val="003F1955"/>
    <w:rsid w:val="003F3D16"/>
    <w:rsid w:val="003F45D8"/>
    <w:rsid w:val="003F5E26"/>
    <w:rsid w:val="003F7E0E"/>
    <w:rsid w:val="00406534"/>
    <w:rsid w:val="00410A7D"/>
    <w:rsid w:val="00414131"/>
    <w:rsid w:val="00414BC6"/>
    <w:rsid w:val="0041606D"/>
    <w:rsid w:val="00420157"/>
    <w:rsid w:val="00420AB4"/>
    <w:rsid w:val="0042168F"/>
    <w:rsid w:val="00423A40"/>
    <w:rsid w:val="00423C76"/>
    <w:rsid w:val="00424E71"/>
    <w:rsid w:val="0042618F"/>
    <w:rsid w:val="004277E5"/>
    <w:rsid w:val="004401AF"/>
    <w:rsid w:val="00440E33"/>
    <w:rsid w:val="00441D89"/>
    <w:rsid w:val="00442DBA"/>
    <w:rsid w:val="00444D75"/>
    <w:rsid w:val="004605A9"/>
    <w:rsid w:val="00463BD8"/>
    <w:rsid w:val="00464EFA"/>
    <w:rsid w:val="00470A44"/>
    <w:rsid w:val="0047206A"/>
    <w:rsid w:val="004751CF"/>
    <w:rsid w:val="00480C11"/>
    <w:rsid w:val="00481E6C"/>
    <w:rsid w:val="00482C91"/>
    <w:rsid w:val="004844C6"/>
    <w:rsid w:val="004869AD"/>
    <w:rsid w:val="004954B4"/>
    <w:rsid w:val="00495D61"/>
    <w:rsid w:val="004A376C"/>
    <w:rsid w:val="004A4CE5"/>
    <w:rsid w:val="004A7782"/>
    <w:rsid w:val="004B0822"/>
    <w:rsid w:val="004B1834"/>
    <w:rsid w:val="004B4AB0"/>
    <w:rsid w:val="004C1907"/>
    <w:rsid w:val="004C3037"/>
    <w:rsid w:val="004C589A"/>
    <w:rsid w:val="004C7EFA"/>
    <w:rsid w:val="004D0B19"/>
    <w:rsid w:val="004D1D90"/>
    <w:rsid w:val="004D306E"/>
    <w:rsid w:val="004D36F3"/>
    <w:rsid w:val="004D52F3"/>
    <w:rsid w:val="004D5DC2"/>
    <w:rsid w:val="004D6A3A"/>
    <w:rsid w:val="004E1A7E"/>
    <w:rsid w:val="004E3699"/>
    <w:rsid w:val="004E3A0E"/>
    <w:rsid w:val="004E6765"/>
    <w:rsid w:val="004E75F0"/>
    <w:rsid w:val="004E7D03"/>
    <w:rsid w:val="004F0E39"/>
    <w:rsid w:val="004F12FE"/>
    <w:rsid w:val="004F1509"/>
    <w:rsid w:val="004F3952"/>
    <w:rsid w:val="004F6B94"/>
    <w:rsid w:val="00500728"/>
    <w:rsid w:val="0050134B"/>
    <w:rsid w:val="005013C5"/>
    <w:rsid w:val="0050198B"/>
    <w:rsid w:val="00506207"/>
    <w:rsid w:val="0051076C"/>
    <w:rsid w:val="00511355"/>
    <w:rsid w:val="00515432"/>
    <w:rsid w:val="005200E3"/>
    <w:rsid w:val="005251C1"/>
    <w:rsid w:val="00526938"/>
    <w:rsid w:val="00527015"/>
    <w:rsid w:val="00537853"/>
    <w:rsid w:val="00540614"/>
    <w:rsid w:val="00540EC1"/>
    <w:rsid w:val="00543AD9"/>
    <w:rsid w:val="00546D0D"/>
    <w:rsid w:val="00546DD0"/>
    <w:rsid w:val="0055156A"/>
    <w:rsid w:val="00552446"/>
    <w:rsid w:val="005557AF"/>
    <w:rsid w:val="005570D5"/>
    <w:rsid w:val="00557698"/>
    <w:rsid w:val="00560EFB"/>
    <w:rsid w:val="005611E4"/>
    <w:rsid w:val="00561C1E"/>
    <w:rsid w:val="00561EB9"/>
    <w:rsid w:val="00570A99"/>
    <w:rsid w:val="00572844"/>
    <w:rsid w:val="00575C4C"/>
    <w:rsid w:val="00576B99"/>
    <w:rsid w:val="0058024F"/>
    <w:rsid w:val="00580DF9"/>
    <w:rsid w:val="0058372E"/>
    <w:rsid w:val="00585634"/>
    <w:rsid w:val="0058619B"/>
    <w:rsid w:val="00586E6D"/>
    <w:rsid w:val="005879BB"/>
    <w:rsid w:val="005A1E1E"/>
    <w:rsid w:val="005A3DD7"/>
    <w:rsid w:val="005A4917"/>
    <w:rsid w:val="005B3508"/>
    <w:rsid w:val="005B51EE"/>
    <w:rsid w:val="005B68F8"/>
    <w:rsid w:val="005B6DB4"/>
    <w:rsid w:val="005C261B"/>
    <w:rsid w:val="005C4264"/>
    <w:rsid w:val="005C6197"/>
    <w:rsid w:val="005D6311"/>
    <w:rsid w:val="005D6659"/>
    <w:rsid w:val="005E24D2"/>
    <w:rsid w:val="005E7BDA"/>
    <w:rsid w:val="005F1388"/>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75B"/>
    <w:rsid w:val="006419EF"/>
    <w:rsid w:val="00643A9B"/>
    <w:rsid w:val="00647F29"/>
    <w:rsid w:val="00650936"/>
    <w:rsid w:val="00651869"/>
    <w:rsid w:val="00654832"/>
    <w:rsid w:val="00657A71"/>
    <w:rsid w:val="0066229F"/>
    <w:rsid w:val="006629B8"/>
    <w:rsid w:val="0066331A"/>
    <w:rsid w:val="00667153"/>
    <w:rsid w:val="00670B8A"/>
    <w:rsid w:val="006724DE"/>
    <w:rsid w:val="006773D6"/>
    <w:rsid w:val="00680C74"/>
    <w:rsid w:val="00686660"/>
    <w:rsid w:val="00686974"/>
    <w:rsid w:val="00690AA2"/>
    <w:rsid w:val="0069120E"/>
    <w:rsid w:val="006970C2"/>
    <w:rsid w:val="006A0E31"/>
    <w:rsid w:val="006A5B68"/>
    <w:rsid w:val="006A7F9D"/>
    <w:rsid w:val="006B158C"/>
    <w:rsid w:val="006B709D"/>
    <w:rsid w:val="006C0E74"/>
    <w:rsid w:val="006C1A6B"/>
    <w:rsid w:val="006C1E31"/>
    <w:rsid w:val="006C262D"/>
    <w:rsid w:val="006C33DB"/>
    <w:rsid w:val="006C52A2"/>
    <w:rsid w:val="006D4996"/>
    <w:rsid w:val="006D4B67"/>
    <w:rsid w:val="006D5D1F"/>
    <w:rsid w:val="006E4990"/>
    <w:rsid w:val="006E4D70"/>
    <w:rsid w:val="006F0CCB"/>
    <w:rsid w:val="006F3A29"/>
    <w:rsid w:val="006F5A9A"/>
    <w:rsid w:val="006F73E0"/>
    <w:rsid w:val="00700766"/>
    <w:rsid w:val="00703EEC"/>
    <w:rsid w:val="00706D3A"/>
    <w:rsid w:val="007109FC"/>
    <w:rsid w:val="00712136"/>
    <w:rsid w:val="0071399F"/>
    <w:rsid w:val="00715C24"/>
    <w:rsid w:val="00717D3D"/>
    <w:rsid w:val="007208EE"/>
    <w:rsid w:val="00725214"/>
    <w:rsid w:val="00732A05"/>
    <w:rsid w:val="00734A24"/>
    <w:rsid w:val="0074009B"/>
    <w:rsid w:val="007414DF"/>
    <w:rsid w:val="00742687"/>
    <w:rsid w:val="007433BB"/>
    <w:rsid w:val="00756BFC"/>
    <w:rsid w:val="00760316"/>
    <w:rsid w:val="00760B45"/>
    <w:rsid w:val="00764A8F"/>
    <w:rsid w:val="00765E65"/>
    <w:rsid w:val="007670B0"/>
    <w:rsid w:val="007712EA"/>
    <w:rsid w:val="007738F1"/>
    <w:rsid w:val="0077397A"/>
    <w:rsid w:val="00774AA5"/>
    <w:rsid w:val="00774C39"/>
    <w:rsid w:val="00774F30"/>
    <w:rsid w:val="007760C8"/>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AF7"/>
    <w:rsid w:val="007C422A"/>
    <w:rsid w:val="007C62FF"/>
    <w:rsid w:val="007D31DB"/>
    <w:rsid w:val="007E2D01"/>
    <w:rsid w:val="007E30A3"/>
    <w:rsid w:val="007F24E8"/>
    <w:rsid w:val="008062E9"/>
    <w:rsid w:val="00806834"/>
    <w:rsid w:val="00810005"/>
    <w:rsid w:val="008120A1"/>
    <w:rsid w:val="00813426"/>
    <w:rsid w:val="00815DE0"/>
    <w:rsid w:val="00820521"/>
    <w:rsid w:val="00821774"/>
    <w:rsid w:val="00824AB7"/>
    <w:rsid w:val="008357A1"/>
    <w:rsid w:val="00841710"/>
    <w:rsid w:val="00853814"/>
    <w:rsid w:val="00854F18"/>
    <w:rsid w:val="00855E60"/>
    <w:rsid w:val="00860EC2"/>
    <w:rsid w:val="00863385"/>
    <w:rsid w:val="00870D98"/>
    <w:rsid w:val="0087174A"/>
    <w:rsid w:val="00873751"/>
    <w:rsid w:val="00876F72"/>
    <w:rsid w:val="008804F1"/>
    <w:rsid w:val="00883B38"/>
    <w:rsid w:val="0088659A"/>
    <w:rsid w:val="008916AC"/>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5AE8"/>
    <w:rsid w:val="008F1857"/>
    <w:rsid w:val="009004F9"/>
    <w:rsid w:val="00900AF5"/>
    <w:rsid w:val="0090519A"/>
    <w:rsid w:val="00911731"/>
    <w:rsid w:val="00913E05"/>
    <w:rsid w:val="00914A91"/>
    <w:rsid w:val="009165EA"/>
    <w:rsid w:val="009229E3"/>
    <w:rsid w:val="009249EB"/>
    <w:rsid w:val="00924DDF"/>
    <w:rsid w:val="00925E84"/>
    <w:rsid w:val="009261FF"/>
    <w:rsid w:val="00926B47"/>
    <w:rsid w:val="0092710B"/>
    <w:rsid w:val="00932AD7"/>
    <w:rsid w:val="0093417C"/>
    <w:rsid w:val="00934348"/>
    <w:rsid w:val="0093597A"/>
    <w:rsid w:val="009361A5"/>
    <w:rsid w:val="00936F07"/>
    <w:rsid w:val="00937F7B"/>
    <w:rsid w:val="0094468C"/>
    <w:rsid w:val="00944FD0"/>
    <w:rsid w:val="00955661"/>
    <w:rsid w:val="00955D9C"/>
    <w:rsid w:val="00957293"/>
    <w:rsid w:val="00961E89"/>
    <w:rsid w:val="0096230D"/>
    <w:rsid w:val="00965921"/>
    <w:rsid w:val="0096796E"/>
    <w:rsid w:val="009800E0"/>
    <w:rsid w:val="00982B41"/>
    <w:rsid w:val="009833D8"/>
    <w:rsid w:val="009838B4"/>
    <w:rsid w:val="00992B85"/>
    <w:rsid w:val="00992CE7"/>
    <w:rsid w:val="009943C4"/>
    <w:rsid w:val="009A01B4"/>
    <w:rsid w:val="009A1050"/>
    <w:rsid w:val="009A20A7"/>
    <w:rsid w:val="009A51D0"/>
    <w:rsid w:val="009B0968"/>
    <w:rsid w:val="009B2484"/>
    <w:rsid w:val="009B5EED"/>
    <w:rsid w:val="009C29FC"/>
    <w:rsid w:val="009C5316"/>
    <w:rsid w:val="009C64BE"/>
    <w:rsid w:val="009C7622"/>
    <w:rsid w:val="009D2453"/>
    <w:rsid w:val="009D5715"/>
    <w:rsid w:val="009D5D4A"/>
    <w:rsid w:val="009D6157"/>
    <w:rsid w:val="009E0BC6"/>
    <w:rsid w:val="009E0F4F"/>
    <w:rsid w:val="009E224B"/>
    <w:rsid w:val="009E540C"/>
    <w:rsid w:val="009E7D53"/>
    <w:rsid w:val="009F024F"/>
    <w:rsid w:val="009F309F"/>
    <w:rsid w:val="009F3825"/>
    <w:rsid w:val="009F5862"/>
    <w:rsid w:val="009F64F6"/>
    <w:rsid w:val="009F6F21"/>
    <w:rsid w:val="00A011A8"/>
    <w:rsid w:val="00A0227D"/>
    <w:rsid w:val="00A044AC"/>
    <w:rsid w:val="00A05679"/>
    <w:rsid w:val="00A22BB0"/>
    <w:rsid w:val="00A30B90"/>
    <w:rsid w:val="00A34C60"/>
    <w:rsid w:val="00A401F3"/>
    <w:rsid w:val="00A40C63"/>
    <w:rsid w:val="00A4483A"/>
    <w:rsid w:val="00A468D7"/>
    <w:rsid w:val="00A50E27"/>
    <w:rsid w:val="00A52E1A"/>
    <w:rsid w:val="00A56471"/>
    <w:rsid w:val="00A601EC"/>
    <w:rsid w:val="00A60353"/>
    <w:rsid w:val="00A66F0F"/>
    <w:rsid w:val="00A67DAE"/>
    <w:rsid w:val="00A71CD2"/>
    <w:rsid w:val="00A7567E"/>
    <w:rsid w:val="00A761FD"/>
    <w:rsid w:val="00A7644D"/>
    <w:rsid w:val="00A7688B"/>
    <w:rsid w:val="00A7697D"/>
    <w:rsid w:val="00A82A95"/>
    <w:rsid w:val="00A830C9"/>
    <w:rsid w:val="00A86F64"/>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E4BB1"/>
    <w:rsid w:val="00AE58D0"/>
    <w:rsid w:val="00AF02F4"/>
    <w:rsid w:val="00AF1C9B"/>
    <w:rsid w:val="00AF1E8F"/>
    <w:rsid w:val="00AF3239"/>
    <w:rsid w:val="00AF60C9"/>
    <w:rsid w:val="00AF66E8"/>
    <w:rsid w:val="00B01DCA"/>
    <w:rsid w:val="00B03E4D"/>
    <w:rsid w:val="00B14F89"/>
    <w:rsid w:val="00B15AA9"/>
    <w:rsid w:val="00B24112"/>
    <w:rsid w:val="00B30A3E"/>
    <w:rsid w:val="00B37635"/>
    <w:rsid w:val="00B37EE8"/>
    <w:rsid w:val="00B43DD0"/>
    <w:rsid w:val="00B47247"/>
    <w:rsid w:val="00B505A0"/>
    <w:rsid w:val="00B51B1C"/>
    <w:rsid w:val="00B536AA"/>
    <w:rsid w:val="00B55EA8"/>
    <w:rsid w:val="00B56D60"/>
    <w:rsid w:val="00B63F0D"/>
    <w:rsid w:val="00B668B0"/>
    <w:rsid w:val="00B71D55"/>
    <w:rsid w:val="00B73585"/>
    <w:rsid w:val="00B73FB2"/>
    <w:rsid w:val="00B751B9"/>
    <w:rsid w:val="00B7585E"/>
    <w:rsid w:val="00B7621E"/>
    <w:rsid w:val="00B767A7"/>
    <w:rsid w:val="00B8144A"/>
    <w:rsid w:val="00B8192C"/>
    <w:rsid w:val="00B82996"/>
    <w:rsid w:val="00B8420D"/>
    <w:rsid w:val="00B85062"/>
    <w:rsid w:val="00B92C6F"/>
    <w:rsid w:val="00B9477B"/>
    <w:rsid w:val="00B9682D"/>
    <w:rsid w:val="00B96EB7"/>
    <w:rsid w:val="00BA3FC1"/>
    <w:rsid w:val="00BA51A0"/>
    <w:rsid w:val="00BA76CA"/>
    <w:rsid w:val="00BA7B69"/>
    <w:rsid w:val="00BB09E4"/>
    <w:rsid w:val="00BB1BFE"/>
    <w:rsid w:val="00BB212B"/>
    <w:rsid w:val="00BC0F93"/>
    <w:rsid w:val="00BC3188"/>
    <w:rsid w:val="00BC4817"/>
    <w:rsid w:val="00BC65CB"/>
    <w:rsid w:val="00BC65F9"/>
    <w:rsid w:val="00BD1E95"/>
    <w:rsid w:val="00BD29B4"/>
    <w:rsid w:val="00BD7233"/>
    <w:rsid w:val="00BE35EB"/>
    <w:rsid w:val="00BE4135"/>
    <w:rsid w:val="00BE667D"/>
    <w:rsid w:val="00BE6945"/>
    <w:rsid w:val="00BF03F7"/>
    <w:rsid w:val="00C0031E"/>
    <w:rsid w:val="00C11219"/>
    <w:rsid w:val="00C1149C"/>
    <w:rsid w:val="00C1522E"/>
    <w:rsid w:val="00C22CF3"/>
    <w:rsid w:val="00C25FA9"/>
    <w:rsid w:val="00C26492"/>
    <w:rsid w:val="00C26FCF"/>
    <w:rsid w:val="00C273EF"/>
    <w:rsid w:val="00C279FF"/>
    <w:rsid w:val="00C342FB"/>
    <w:rsid w:val="00C358E9"/>
    <w:rsid w:val="00C36EBD"/>
    <w:rsid w:val="00C41134"/>
    <w:rsid w:val="00C42CFD"/>
    <w:rsid w:val="00C430CA"/>
    <w:rsid w:val="00C43310"/>
    <w:rsid w:val="00C43CFA"/>
    <w:rsid w:val="00C4714A"/>
    <w:rsid w:val="00C54EBF"/>
    <w:rsid w:val="00C555EA"/>
    <w:rsid w:val="00C55FE0"/>
    <w:rsid w:val="00C56044"/>
    <w:rsid w:val="00C57386"/>
    <w:rsid w:val="00C617DD"/>
    <w:rsid w:val="00C67413"/>
    <w:rsid w:val="00C730CA"/>
    <w:rsid w:val="00C73546"/>
    <w:rsid w:val="00C76DF2"/>
    <w:rsid w:val="00C77F12"/>
    <w:rsid w:val="00C818F0"/>
    <w:rsid w:val="00C83538"/>
    <w:rsid w:val="00C86587"/>
    <w:rsid w:val="00C911C5"/>
    <w:rsid w:val="00C91746"/>
    <w:rsid w:val="00C9258A"/>
    <w:rsid w:val="00C95311"/>
    <w:rsid w:val="00C96FA4"/>
    <w:rsid w:val="00CA0A91"/>
    <w:rsid w:val="00CA2322"/>
    <w:rsid w:val="00CC0245"/>
    <w:rsid w:val="00CC0CC6"/>
    <w:rsid w:val="00CC1982"/>
    <w:rsid w:val="00CC397D"/>
    <w:rsid w:val="00CC3F5B"/>
    <w:rsid w:val="00CE08D7"/>
    <w:rsid w:val="00CE2310"/>
    <w:rsid w:val="00CE3748"/>
    <w:rsid w:val="00CE55AE"/>
    <w:rsid w:val="00CE6035"/>
    <w:rsid w:val="00CE70CD"/>
    <w:rsid w:val="00CE750F"/>
    <w:rsid w:val="00CF3584"/>
    <w:rsid w:val="00D02EDB"/>
    <w:rsid w:val="00D05FAE"/>
    <w:rsid w:val="00D1054D"/>
    <w:rsid w:val="00D11B23"/>
    <w:rsid w:val="00D1363C"/>
    <w:rsid w:val="00D1483F"/>
    <w:rsid w:val="00D16A80"/>
    <w:rsid w:val="00D1779A"/>
    <w:rsid w:val="00D21315"/>
    <w:rsid w:val="00D32D10"/>
    <w:rsid w:val="00D33F0B"/>
    <w:rsid w:val="00D363FF"/>
    <w:rsid w:val="00D36E71"/>
    <w:rsid w:val="00D434D3"/>
    <w:rsid w:val="00D435EE"/>
    <w:rsid w:val="00D4565D"/>
    <w:rsid w:val="00D4583E"/>
    <w:rsid w:val="00D535F1"/>
    <w:rsid w:val="00D56261"/>
    <w:rsid w:val="00D620BE"/>
    <w:rsid w:val="00D62EE4"/>
    <w:rsid w:val="00D666FB"/>
    <w:rsid w:val="00D746A5"/>
    <w:rsid w:val="00D76852"/>
    <w:rsid w:val="00D77253"/>
    <w:rsid w:val="00D805FA"/>
    <w:rsid w:val="00D80AA2"/>
    <w:rsid w:val="00D84788"/>
    <w:rsid w:val="00D86171"/>
    <w:rsid w:val="00D903DC"/>
    <w:rsid w:val="00D91058"/>
    <w:rsid w:val="00D92EE9"/>
    <w:rsid w:val="00D94CD6"/>
    <w:rsid w:val="00D95548"/>
    <w:rsid w:val="00DA0183"/>
    <w:rsid w:val="00DA0635"/>
    <w:rsid w:val="00DA321C"/>
    <w:rsid w:val="00DA3BF2"/>
    <w:rsid w:val="00DA40D3"/>
    <w:rsid w:val="00DA46F4"/>
    <w:rsid w:val="00DA6687"/>
    <w:rsid w:val="00DB38D4"/>
    <w:rsid w:val="00DB5968"/>
    <w:rsid w:val="00DB7A80"/>
    <w:rsid w:val="00DC03B7"/>
    <w:rsid w:val="00DC78EA"/>
    <w:rsid w:val="00DD086B"/>
    <w:rsid w:val="00DD23D0"/>
    <w:rsid w:val="00DD62B7"/>
    <w:rsid w:val="00DD6B3D"/>
    <w:rsid w:val="00DE027C"/>
    <w:rsid w:val="00DE0280"/>
    <w:rsid w:val="00DE3266"/>
    <w:rsid w:val="00DE5C4F"/>
    <w:rsid w:val="00DE7DAB"/>
    <w:rsid w:val="00DF11AC"/>
    <w:rsid w:val="00DF29E5"/>
    <w:rsid w:val="00DF30AE"/>
    <w:rsid w:val="00DF7885"/>
    <w:rsid w:val="00E03B0C"/>
    <w:rsid w:val="00E050A5"/>
    <w:rsid w:val="00E054F3"/>
    <w:rsid w:val="00E06B54"/>
    <w:rsid w:val="00E149C2"/>
    <w:rsid w:val="00E22970"/>
    <w:rsid w:val="00E25781"/>
    <w:rsid w:val="00E272D3"/>
    <w:rsid w:val="00E33D50"/>
    <w:rsid w:val="00E4011A"/>
    <w:rsid w:val="00E40A42"/>
    <w:rsid w:val="00E42588"/>
    <w:rsid w:val="00E501F0"/>
    <w:rsid w:val="00E55ABD"/>
    <w:rsid w:val="00E55C4F"/>
    <w:rsid w:val="00E6088E"/>
    <w:rsid w:val="00E62018"/>
    <w:rsid w:val="00E64C8C"/>
    <w:rsid w:val="00E64FBC"/>
    <w:rsid w:val="00E71841"/>
    <w:rsid w:val="00E724A0"/>
    <w:rsid w:val="00E7710E"/>
    <w:rsid w:val="00E77B39"/>
    <w:rsid w:val="00E8708C"/>
    <w:rsid w:val="00E91343"/>
    <w:rsid w:val="00E96E6A"/>
    <w:rsid w:val="00EA02D1"/>
    <w:rsid w:val="00EA099E"/>
    <w:rsid w:val="00EA0C69"/>
    <w:rsid w:val="00EA4273"/>
    <w:rsid w:val="00EB09EA"/>
    <w:rsid w:val="00EB1237"/>
    <w:rsid w:val="00EB3396"/>
    <w:rsid w:val="00EB38B1"/>
    <w:rsid w:val="00EB7D5F"/>
    <w:rsid w:val="00EC30C7"/>
    <w:rsid w:val="00EC3E5C"/>
    <w:rsid w:val="00ED35C9"/>
    <w:rsid w:val="00ED66E3"/>
    <w:rsid w:val="00EE0A25"/>
    <w:rsid w:val="00EE122A"/>
    <w:rsid w:val="00EE4A43"/>
    <w:rsid w:val="00EE4E25"/>
    <w:rsid w:val="00EE4E7D"/>
    <w:rsid w:val="00EE74AE"/>
    <w:rsid w:val="00EF2383"/>
    <w:rsid w:val="00EF41C1"/>
    <w:rsid w:val="00EF7CAC"/>
    <w:rsid w:val="00F02BEF"/>
    <w:rsid w:val="00F02DA6"/>
    <w:rsid w:val="00F03137"/>
    <w:rsid w:val="00F0471B"/>
    <w:rsid w:val="00F07342"/>
    <w:rsid w:val="00F104C6"/>
    <w:rsid w:val="00F11373"/>
    <w:rsid w:val="00F14793"/>
    <w:rsid w:val="00F16D28"/>
    <w:rsid w:val="00F17A8D"/>
    <w:rsid w:val="00F216C1"/>
    <w:rsid w:val="00F27520"/>
    <w:rsid w:val="00F320B6"/>
    <w:rsid w:val="00F334E7"/>
    <w:rsid w:val="00F35D1B"/>
    <w:rsid w:val="00F36A70"/>
    <w:rsid w:val="00F3701C"/>
    <w:rsid w:val="00F40663"/>
    <w:rsid w:val="00F415FF"/>
    <w:rsid w:val="00F426DA"/>
    <w:rsid w:val="00F5227B"/>
    <w:rsid w:val="00F54512"/>
    <w:rsid w:val="00F55076"/>
    <w:rsid w:val="00F552E9"/>
    <w:rsid w:val="00F5588D"/>
    <w:rsid w:val="00F561EA"/>
    <w:rsid w:val="00F6671D"/>
    <w:rsid w:val="00F66928"/>
    <w:rsid w:val="00F6785D"/>
    <w:rsid w:val="00F708BD"/>
    <w:rsid w:val="00F71C75"/>
    <w:rsid w:val="00F73CDB"/>
    <w:rsid w:val="00F74F32"/>
    <w:rsid w:val="00F77B22"/>
    <w:rsid w:val="00F83E90"/>
    <w:rsid w:val="00F855EC"/>
    <w:rsid w:val="00F866E4"/>
    <w:rsid w:val="00F91CDD"/>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7FAC"/>
    <w:rsid w:val="00FD222B"/>
    <w:rsid w:val="00FD5131"/>
    <w:rsid w:val="00FD60FB"/>
    <w:rsid w:val="00FD62E9"/>
    <w:rsid w:val="00FE217E"/>
    <w:rsid w:val="00FE4548"/>
    <w:rsid w:val="00FE5D91"/>
    <w:rsid w:val="00FE65DB"/>
    <w:rsid w:val="00FF09C1"/>
    <w:rsid w:val="00FF0C77"/>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customStyle="1" w:styleId="A5">
    <w:name w:val="A5"/>
    <w:basedOn w:val="DefaultParagraphFont"/>
    <w:uiPriority w:val="99"/>
    <w:rsid w:val="00F855EC"/>
    <w:rPr>
      <w:rFonts w:ascii="Humanist 77 7 BT" w:hAnsi="Humanist 77 7 BT" w:hint="default"/>
      <w:b/>
      <w:bCs/>
      <w:color w:val="000000"/>
    </w:rPr>
  </w:style>
  <w:style w:type="character" w:customStyle="1" w:styleId="A42">
    <w:name w:val="A4+2"/>
    <w:basedOn w:val="DefaultParagraphFont"/>
    <w:uiPriority w:val="99"/>
    <w:rsid w:val="00F855EC"/>
    <w:rPr>
      <w:rFonts w:ascii="Humanist 77 7 BT" w:hAnsi="Humanist 77 7 BT" w:hint="default"/>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customStyle="1" w:styleId="A5">
    <w:name w:val="A5"/>
    <w:basedOn w:val="DefaultParagraphFont"/>
    <w:uiPriority w:val="99"/>
    <w:rsid w:val="00F855EC"/>
    <w:rPr>
      <w:rFonts w:ascii="Humanist 77 7 BT" w:hAnsi="Humanist 77 7 BT" w:hint="default"/>
      <w:b/>
      <w:bCs/>
      <w:color w:val="000000"/>
    </w:rPr>
  </w:style>
  <w:style w:type="character" w:customStyle="1" w:styleId="A42">
    <w:name w:val="A4+2"/>
    <w:basedOn w:val="DefaultParagraphFont"/>
    <w:uiPriority w:val="99"/>
    <w:rsid w:val="00F855EC"/>
    <w:rPr>
      <w:rFonts w:ascii="Humanist 77 7 BT" w:hAnsi="Humanist 77 7 BT" w:hint="default"/>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9030">
      <w:bodyDiv w:val="1"/>
      <w:marLeft w:val="0"/>
      <w:marRight w:val="0"/>
      <w:marTop w:val="0"/>
      <w:marBottom w:val="0"/>
      <w:divBdr>
        <w:top w:val="none" w:sz="0" w:space="0" w:color="auto"/>
        <w:left w:val="none" w:sz="0" w:space="0" w:color="auto"/>
        <w:bottom w:val="none" w:sz="0" w:space="0" w:color="auto"/>
        <w:right w:val="none" w:sz="0" w:space="0" w:color="auto"/>
      </w:divBdr>
    </w:div>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48128000">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275942266">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27385429">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60691222">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race.collins@local.gov.uk" TargetMode="External"/><Relationship Id="rId18" Type="http://schemas.openxmlformats.org/officeDocument/2006/relationships/hyperlink" Target="http://www.gov.uk/government/publications/fire-kills-campaign-annual-report-2013-to-201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publicservicetransformation.org/media-zone/news/513-emergency-services-collaboration-the-current-picture" TargetMode="External"/><Relationship Id="rId2" Type="http://schemas.openxmlformats.org/officeDocument/2006/relationships/numbering" Target="numbering.xml"/><Relationship Id="rId16" Type="http://schemas.openxmlformats.org/officeDocument/2006/relationships/hyperlink" Target="http://www.gov.uk/government/publications/future-control-room-services-scheme-summary-national-picture-of-fire-and-rescue-authority-improvement-plans-october-2014-updat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gov.uk/government/publications/firefighters-pension-scheme-reforms" TargetMode="External"/><Relationship Id="rId10" Type="http://schemas.openxmlformats.org/officeDocument/2006/relationships/header" Target="header1.xml"/><Relationship Id="rId19" Type="http://schemas.openxmlformats.org/officeDocument/2006/relationships/hyperlink" Target="https://www.gov.uk/government/topical-events/autumn-statement-2014" TargetMode="External"/><Relationship Id="rId4" Type="http://schemas.microsoft.com/office/2007/relationships/stylesWithEffects" Target="stylesWithEffects.xml"/><Relationship Id="rId9" Type="http://schemas.openxmlformats.org/officeDocument/2006/relationships/hyperlink" Target="mailto:lucy.ellender@local.gov.uk" TargetMode="External"/><Relationship Id="rId14" Type="http://schemas.openxmlformats.org/officeDocument/2006/relationships/hyperlink" Target="http://www.parliament.uk/documents/commons-vote-office/2014-October/28th%20October/3.DCLG-Reform-firefighters-Pensions.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9847E-B6F6-4218-99FD-7019CB186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1865</Words>
  <Characters>10634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12475</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4</cp:revision>
  <cp:lastPrinted>2014-08-22T13:33:00Z</cp:lastPrinted>
  <dcterms:created xsi:type="dcterms:W3CDTF">2014-12-04T11:57:00Z</dcterms:created>
  <dcterms:modified xsi:type="dcterms:W3CDTF">2014-12-05T11:09:00Z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FSMC Update Paper</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